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FCC" w:rsidRDefault="001C7FCC" w:rsidP="001C7FCC">
      <w:pPr>
        <w:contextualSpacing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sz w:val="32"/>
          <w:szCs w:val="32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-14605</wp:posOffset>
            </wp:positionH>
            <wp:positionV relativeFrom="paragraph">
              <wp:posOffset>195580</wp:posOffset>
            </wp:positionV>
            <wp:extent cx="619125" cy="581025"/>
            <wp:effectExtent l="19050" t="0" r="9525" b="0"/>
            <wp:wrapTight wrapText="bothSides">
              <wp:wrapPolygon edited="0">
                <wp:start x="-665" y="0"/>
                <wp:lineTo x="-665" y="21246"/>
                <wp:lineTo x="21932" y="21246"/>
                <wp:lineTo x="21932" y="0"/>
                <wp:lineTo x="-665" y="0"/>
              </wp:wrapPolygon>
            </wp:wrapTight>
            <wp:docPr id="8" name="Imagen 3" descr="Imagen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29238" name="Picture 4" descr="Imagen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F7989" w:rsidRPr="005201B3" w:rsidRDefault="001C7FCC" w:rsidP="001C7FCC">
      <w:pPr>
        <w:contextualSpacing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B12691">
        <w:rPr>
          <w:rFonts w:ascii="Times New Roman" w:hAnsi="Times New Roman" w:cs="Times New Roman"/>
          <w:b/>
          <w:i/>
          <w:sz w:val="32"/>
          <w:szCs w:val="32"/>
        </w:rPr>
        <w:t xml:space="preserve">Informe Financiero </w:t>
      </w:r>
      <w:r w:rsidR="00814D92" w:rsidRPr="005201B3">
        <w:rPr>
          <w:rFonts w:ascii="Times New Roman" w:hAnsi="Times New Roman" w:cs="Times New Roman"/>
          <w:b/>
          <w:i/>
          <w:sz w:val="32"/>
          <w:szCs w:val="32"/>
        </w:rPr>
        <w:t xml:space="preserve">del </w:t>
      </w:r>
      <w:r w:rsidR="00285AA8" w:rsidRPr="005201B3">
        <w:rPr>
          <w:rFonts w:ascii="Times New Roman" w:hAnsi="Times New Roman" w:cs="Times New Roman"/>
          <w:b/>
          <w:i/>
          <w:sz w:val="32"/>
          <w:szCs w:val="32"/>
        </w:rPr>
        <w:t>Mercado</w:t>
      </w:r>
      <w:r w:rsidR="006F7989" w:rsidRPr="005201B3">
        <w:rPr>
          <w:rFonts w:ascii="Times New Roman" w:hAnsi="Times New Roman" w:cs="Times New Roman"/>
          <w:b/>
          <w:i/>
          <w:sz w:val="32"/>
          <w:szCs w:val="32"/>
        </w:rPr>
        <w:t xml:space="preserve"> Asegurador Dominicano</w:t>
      </w:r>
    </w:p>
    <w:p w:rsidR="006F7989" w:rsidRPr="005201B3" w:rsidRDefault="001C7FCC" w:rsidP="004426FE">
      <w:pPr>
        <w:contextualSpacing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4D6631">
        <w:rPr>
          <w:rFonts w:ascii="Times New Roman" w:hAnsi="Times New Roman" w:cs="Times New Roman"/>
          <w:b/>
          <w:i/>
          <w:sz w:val="32"/>
          <w:szCs w:val="32"/>
        </w:rPr>
        <w:t xml:space="preserve">Auditado </w:t>
      </w:r>
      <w:r w:rsidR="00332D1C">
        <w:rPr>
          <w:rFonts w:ascii="Times New Roman" w:hAnsi="Times New Roman" w:cs="Times New Roman"/>
          <w:b/>
          <w:i/>
          <w:sz w:val="32"/>
          <w:szCs w:val="32"/>
        </w:rPr>
        <w:t>2015</w:t>
      </w:r>
      <w:r w:rsidR="009B4406">
        <w:rPr>
          <w:rFonts w:ascii="Times New Roman" w:hAnsi="Times New Roman" w:cs="Times New Roman"/>
          <w:b/>
          <w:i/>
          <w:sz w:val="32"/>
          <w:szCs w:val="32"/>
        </w:rPr>
        <w:tab/>
      </w:r>
      <w:r w:rsidR="009B4406">
        <w:rPr>
          <w:rFonts w:ascii="Times New Roman" w:hAnsi="Times New Roman" w:cs="Times New Roman"/>
          <w:b/>
          <w:i/>
          <w:sz w:val="32"/>
          <w:szCs w:val="32"/>
        </w:rPr>
        <w:tab/>
      </w:r>
    </w:p>
    <w:p w:rsidR="00727166" w:rsidRPr="006C582E" w:rsidRDefault="00727166" w:rsidP="006F7989">
      <w:pPr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C783F" w:rsidRPr="006C582E" w:rsidRDefault="004C783F" w:rsidP="005201B3">
      <w:pPr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C783F" w:rsidRPr="005201B3" w:rsidRDefault="004C783F" w:rsidP="005201B3">
      <w:pPr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201B3">
        <w:rPr>
          <w:rFonts w:ascii="Times New Roman" w:hAnsi="Times New Roman" w:cs="Times New Roman"/>
          <w:b/>
          <w:i/>
          <w:sz w:val="28"/>
          <w:szCs w:val="28"/>
        </w:rPr>
        <w:t>Balance General y Beneficios Acumulados</w:t>
      </w:r>
    </w:p>
    <w:p w:rsidR="00454F80" w:rsidRPr="006C582E" w:rsidRDefault="00454F80" w:rsidP="0028106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66445" w:rsidRDefault="009115C4" w:rsidP="0004490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4C3C33" w:rsidRPr="006C582E">
        <w:rPr>
          <w:rFonts w:ascii="Times New Roman" w:hAnsi="Times New Roman" w:cs="Times New Roman"/>
          <w:sz w:val="24"/>
          <w:szCs w:val="24"/>
        </w:rPr>
        <w:t>l</w:t>
      </w:r>
      <w:r w:rsidR="00281061" w:rsidRPr="006C582E">
        <w:rPr>
          <w:rFonts w:ascii="Times New Roman" w:hAnsi="Times New Roman" w:cs="Times New Roman"/>
          <w:sz w:val="24"/>
          <w:szCs w:val="24"/>
        </w:rPr>
        <w:t xml:space="preserve"> Balance General </w:t>
      </w:r>
      <w:r w:rsidR="005D0D95" w:rsidRPr="006C582E">
        <w:rPr>
          <w:rFonts w:ascii="Times New Roman" w:hAnsi="Times New Roman" w:cs="Times New Roman"/>
          <w:sz w:val="24"/>
          <w:szCs w:val="24"/>
        </w:rPr>
        <w:t>de los Estados Financieros</w:t>
      </w:r>
      <w:r w:rsidR="00BC30DE" w:rsidRPr="006C582E">
        <w:rPr>
          <w:rFonts w:ascii="Times New Roman" w:hAnsi="Times New Roman" w:cs="Times New Roman"/>
          <w:sz w:val="24"/>
          <w:szCs w:val="24"/>
        </w:rPr>
        <w:t xml:space="preserve"> </w:t>
      </w:r>
      <w:r w:rsidR="009B476B" w:rsidRPr="006C582E">
        <w:rPr>
          <w:rFonts w:ascii="Times New Roman" w:hAnsi="Times New Roman" w:cs="Times New Roman"/>
          <w:sz w:val="24"/>
          <w:szCs w:val="24"/>
        </w:rPr>
        <w:t>del Mercado Asegurador Dominicano</w:t>
      </w:r>
      <w:r w:rsidR="00CA0DB6">
        <w:rPr>
          <w:rFonts w:ascii="Times New Roman" w:hAnsi="Times New Roman" w:cs="Times New Roman"/>
          <w:sz w:val="24"/>
          <w:szCs w:val="24"/>
        </w:rPr>
        <w:t xml:space="preserve"> presenta un total</w:t>
      </w:r>
      <w:r w:rsidR="004C783F" w:rsidRPr="006C582E">
        <w:rPr>
          <w:rFonts w:ascii="Times New Roman" w:hAnsi="Times New Roman" w:cs="Times New Roman"/>
          <w:sz w:val="24"/>
          <w:szCs w:val="24"/>
        </w:rPr>
        <w:t xml:space="preserve"> </w:t>
      </w:r>
      <w:r w:rsidR="00331AA9" w:rsidRPr="006C582E">
        <w:rPr>
          <w:rFonts w:ascii="Times New Roman" w:hAnsi="Times New Roman" w:cs="Times New Roman"/>
          <w:sz w:val="24"/>
          <w:szCs w:val="24"/>
        </w:rPr>
        <w:t>de A</w:t>
      </w:r>
      <w:r w:rsidR="00752E42">
        <w:rPr>
          <w:rFonts w:ascii="Times New Roman" w:hAnsi="Times New Roman" w:cs="Times New Roman"/>
          <w:sz w:val="24"/>
          <w:szCs w:val="24"/>
        </w:rPr>
        <w:t xml:space="preserve">ctivos </w:t>
      </w:r>
      <w:r>
        <w:rPr>
          <w:rFonts w:ascii="Times New Roman" w:hAnsi="Times New Roman" w:cs="Times New Roman"/>
          <w:sz w:val="24"/>
          <w:szCs w:val="24"/>
        </w:rPr>
        <w:t>de</w:t>
      </w:r>
      <w:r w:rsidR="0000298E">
        <w:rPr>
          <w:rFonts w:ascii="Times New Roman" w:hAnsi="Times New Roman" w:cs="Times New Roman"/>
          <w:sz w:val="24"/>
          <w:szCs w:val="24"/>
        </w:rPr>
        <w:t xml:space="preserve"> RD$46,9</w:t>
      </w:r>
      <w:r w:rsidR="00B12691">
        <w:rPr>
          <w:rFonts w:ascii="Times New Roman" w:hAnsi="Times New Roman" w:cs="Times New Roman"/>
          <w:sz w:val="24"/>
          <w:szCs w:val="24"/>
        </w:rPr>
        <w:t>0</w:t>
      </w:r>
      <w:r w:rsidR="0000298E">
        <w:rPr>
          <w:rFonts w:ascii="Times New Roman" w:hAnsi="Times New Roman" w:cs="Times New Roman"/>
          <w:sz w:val="24"/>
          <w:szCs w:val="24"/>
        </w:rPr>
        <w:t>6.2</w:t>
      </w:r>
      <w:r w:rsidR="00B12691">
        <w:rPr>
          <w:rFonts w:ascii="Times New Roman" w:hAnsi="Times New Roman" w:cs="Times New Roman"/>
          <w:sz w:val="24"/>
          <w:szCs w:val="24"/>
        </w:rPr>
        <w:t xml:space="preserve"> millones </w:t>
      </w:r>
      <w:r>
        <w:rPr>
          <w:rFonts w:ascii="Times New Roman" w:hAnsi="Times New Roman" w:cs="Times New Roman"/>
          <w:sz w:val="24"/>
          <w:szCs w:val="24"/>
        </w:rPr>
        <w:t>con</w:t>
      </w:r>
      <w:r w:rsidR="00281061" w:rsidRPr="006C582E">
        <w:rPr>
          <w:rFonts w:ascii="Times New Roman" w:hAnsi="Times New Roman" w:cs="Times New Roman"/>
          <w:sz w:val="24"/>
          <w:szCs w:val="24"/>
        </w:rPr>
        <w:t xml:space="preserve"> un crecimiento </w:t>
      </w:r>
      <w:r w:rsidR="004637CF" w:rsidRPr="006C582E">
        <w:rPr>
          <w:rFonts w:ascii="Times New Roman" w:hAnsi="Times New Roman" w:cs="Times New Roman"/>
          <w:sz w:val="24"/>
          <w:szCs w:val="24"/>
        </w:rPr>
        <w:t xml:space="preserve">relativo </w:t>
      </w:r>
      <w:r w:rsidR="0000298E">
        <w:rPr>
          <w:rFonts w:ascii="Times New Roman" w:hAnsi="Times New Roman" w:cs="Times New Roman"/>
          <w:sz w:val="24"/>
          <w:szCs w:val="24"/>
        </w:rPr>
        <w:t>de 10.64</w:t>
      </w:r>
      <w:r w:rsidR="00752E42">
        <w:rPr>
          <w:rFonts w:ascii="Times New Roman" w:hAnsi="Times New Roman" w:cs="Times New Roman"/>
          <w:sz w:val="24"/>
          <w:szCs w:val="24"/>
        </w:rPr>
        <w:t>% respecto al mismo perí</w:t>
      </w:r>
      <w:r w:rsidR="004637CF" w:rsidRPr="006C582E">
        <w:rPr>
          <w:rFonts w:ascii="Times New Roman" w:hAnsi="Times New Roman" w:cs="Times New Roman"/>
          <w:sz w:val="24"/>
          <w:szCs w:val="24"/>
        </w:rPr>
        <w:t>odo del año anterior</w:t>
      </w:r>
      <w:r w:rsidR="00281061" w:rsidRPr="006C582E">
        <w:rPr>
          <w:rFonts w:ascii="Times New Roman" w:hAnsi="Times New Roman" w:cs="Times New Roman"/>
          <w:sz w:val="24"/>
          <w:szCs w:val="24"/>
        </w:rPr>
        <w:t>.</w:t>
      </w:r>
      <w:r w:rsidR="00BC30DE" w:rsidRPr="006C582E">
        <w:rPr>
          <w:rFonts w:ascii="Times New Roman" w:hAnsi="Times New Roman" w:cs="Times New Roman"/>
          <w:sz w:val="24"/>
          <w:szCs w:val="24"/>
        </w:rPr>
        <w:t xml:space="preserve"> </w:t>
      </w:r>
      <w:r w:rsidR="00220999" w:rsidRPr="006C582E">
        <w:rPr>
          <w:rFonts w:ascii="Times New Roman" w:hAnsi="Times New Roman" w:cs="Times New Roman"/>
          <w:sz w:val="24"/>
          <w:szCs w:val="24"/>
        </w:rPr>
        <w:t>El</w:t>
      </w:r>
      <w:r w:rsidR="004637CF" w:rsidRPr="006C582E">
        <w:rPr>
          <w:rFonts w:ascii="Times New Roman" w:hAnsi="Times New Roman" w:cs="Times New Roman"/>
          <w:sz w:val="24"/>
          <w:szCs w:val="24"/>
        </w:rPr>
        <w:t xml:space="preserve"> Pasivo presenta un incr</w:t>
      </w:r>
      <w:r>
        <w:rPr>
          <w:rFonts w:ascii="Times New Roman" w:hAnsi="Times New Roman" w:cs="Times New Roman"/>
          <w:sz w:val="24"/>
          <w:szCs w:val="24"/>
        </w:rPr>
        <w:t xml:space="preserve">emento </w:t>
      </w:r>
      <w:r w:rsidR="00285F6E">
        <w:rPr>
          <w:rFonts w:ascii="Times New Roman" w:hAnsi="Times New Roman" w:cs="Times New Roman"/>
          <w:sz w:val="24"/>
          <w:szCs w:val="24"/>
        </w:rPr>
        <w:t>de 11.3</w:t>
      </w:r>
      <w:r w:rsidR="00B12691">
        <w:rPr>
          <w:rFonts w:ascii="Times New Roman" w:hAnsi="Times New Roman" w:cs="Times New Roman"/>
          <w:sz w:val="24"/>
          <w:szCs w:val="24"/>
        </w:rPr>
        <w:t>0</w:t>
      </w:r>
      <w:r w:rsidR="004637CF" w:rsidRPr="006C582E">
        <w:rPr>
          <w:rFonts w:ascii="Times New Roman" w:hAnsi="Times New Roman" w:cs="Times New Roman"/>
          <w:sz w:val="24"/>
          <w:szCs w:val="24"/>
        </w:rPr>
        <w:t>%</w:t>
      </w:r>
      <w:r w:rsidR="00626307" w:rsidRPr="006C582E">
        <w:rPr>
          <w:rFonts w:ascii="Times New Roman" w:hAnsi="Times New Roman" w:cs="Times New Roman"/>
          <w:sz w:val="24"/>
          <w:szCs w:val="24"/>
        </w:rPr>
        <w:t>,</w:t>
      </w:r>
      <w:r w:rsidR="0000298E">
        <w:rPr>
          <w:rFonts w:ascii="Times New Roman" w:hAnsi="Times New Roman" w:cs="Times New Roman"/>
          <w:sz w:val="24"/>
          <w:szCs w:val="24"/>
        </w:rPr>
        <w:t xml:space="preserve"> y el Patrimonio crece 5.13</w:t>
      </w:r>
      <w:r w:rsidR="004637CF" w:rsidRPr="006C582E">
        <w:rPr>
          <w:rFonts w:ascii="Times New Roman" w:hAnsi="Times New Roman" w:cs="Times New Roman"/>
          <w:sz w:val="24"/>
          <w:szCs w:val="24"/>
        </w:rPr>
        <w:t xml:space="preserve">%. </w:t>
      </w:r>
      <w:r w:rsidR="00626307" w:rsidRPr="006C582E">
        <w:rPr>
          <w:rFonts w:ascii="Times New Roman" w:hAnsi="Times New Roman" w:cs="Times New Roman"/>
          <w:sz w:val="24"/>
          <w:szCs w:val="24"/>
        </w:rPr>
        <w:t>Los Beneficios Acumulados</w:t>
      </w:r>
      <w:r w:rsidR="001A4A7A">
        <w:rPr>
          <w:rFonts w:ascii="Times New Roman" w:hAnsi="Times New Roman" w:cs="Times New Roman"/>
          <w:sz w:val="24"/>
          <w:szCs w:val="24"/>
          <w:lang w:val="es-ES"/>
        </w:rPr>
        <w:t xml:space="preserve"> son</w:t>
      </w:r>
      <w:r w:rsidR="009C54D6">
        <w:rPr>
          <w:rFonts w:ascii="Times New Roman" w:hAnsi="Times New Roman" w:cs="Times New Roman"/>
          <w:sz w:val="24"/>
          <w:szCs w:val="24"/>
          <w:lang w:val="es-ES"/>
        </w:rPr>
        <w:t xml:space="preserve"> de RD$3,459.3</w:t>
      </w:r>
      <w:r w:rsidR="00B12691">
        <w:rPr>
          <w:rFonts w:ascii="Times New Roman" w:hAnsi="Times New Roman" w:cs="Times New Roman"/>
          <w:sz w:val="24"/>
          <w:szCs w:val="24"/>
          <w:lang w:val="es-ES"/>
        </w:rPr>
        <w:t xml:space="preserve"> millones con un </w:t>
      </w:r>
      <w:r w:rsidR="00BC3C42">
        <w:rPr>
          <w:rFonts w:ascii="Times New Roman" w:hAnsi="Times New Roman" w:cs="Times New Roman"/>
          <w:sz w:val="24"/>
          <w:szCs w:val="24"/>
          <w:lang w:val="es-ES"/>
        </w:rPr>
        <w:t xml:space="preserve">crecimiento </w:t>
      </w:r>
      <w:r w:rsidR="00FE795C" w:rsidRPr="006C582E">
        <w:rPr>
          <w:rFonts w:ascii="Times New Roman" w:hAnsi="Times New Roman" w:cs="Times New Roman"/>
          <w:sz w:val="24"/>
          <w:szCs w:val="24"/>
          <w:lang w:val="es-ES"/>
        </w:rPr>
        <w:t xml:space="preserve">relativo de </w:t>
      </w:r>
      <w:r w:rsidR="009C54D6">
        <w:rPr>
          <w:rFonts w:ascii="Times New Roman" w:hAnsi="Times New Roman" w:cs="Times New Roman"/>
          <w:sz w:val="24"/>
          <w:szCs w:val="24"/>
          <w:lang w:val="es-ES"/>
        </w:rPr>
        <w:t>22.26</w:t>
      </w:r>
      <w:r w:rsidR="00FE795C" w:rsidRPr="006C582E">
        <w:rPr>
          <w:rFonts w:ascii="Times New Roman" w:hAnsi="Times New Roman" w:cs="Times New Roman"/>
          <w:sz w:val="24"/>
          <w:szCs w:val="24"/>
          <w:lang w:val="es-ES"/>
        </w:rPr>
        <w:t>%.</w:t>
      </w:r>
    </w:p>
    <w:p w:rsidR="00044902" w:rsidRPr="00044902" w:rsidRDefault="00044902" w:rsidP="0004490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54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137"/>
        <w:gridCol w:w="1619"/>
        <w:gridCol w:w="1785"/>
        <w:gridCol w:w="1162"/>
        <w:gridCol w:w="1536"/>
        <w:gridCol w:w="1315"/>
      </w:tblGrid>
      <w:tr w:rsidR="00BE1FD8" w:rsidRPr="00BE1FD8" w:rsidTr="0079347B">
        <w:trPr>
          <w:trHeight w:val="305"/>
        </w:trPr>
        <w:tc>
          <w:tcPr>
            <w:tcW w:w="95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FD8" w:rsidRPr="00BE1FD8" w:rsidRDefault="00BE1FD8" w:rsidP="00BE1F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DO"/>
              </w:rPr>
            </w:pPr>
            <w:r w:rsidRPr="00BE1F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DO"/>
              </w:rPr>
              <w:t>Balance General</w:t>
            </w:r>
          </w:p>
        </w:tc>
      </w:tr>
      <w:tr w:rsidR="00BE1FD8" w:rsidRPr="00BE1FD8" w:rsidTr="0079347B">
        <w:trPr>
          <w:trHeight w:val="305"/>
        </w:trPr>
        <w:tc>
          <w:tcPr>
            <w:tcW w:w="95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FD8" w:rsidRPr="00BE1FD8" w:rsidRDefault="00BE1FD8" w:rsidP="00BE1F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DO"/>
              </w:rPr>
            </w:pPr>
            <w:r w:rsidRPr="00BE1F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DO"/>
              </w:rPr>
              <w:t>Auditado 201</w:t>
            </w:r>
            <w:r w:rsidR="00332D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DO"/>
              </w:rPr>
              <w:t>5</w:t>
            </w:r>
          </w:p>
        </w:tc>
      </w:tr>
      <w:tr w:rsidR="00BE1FD8" w:rsidRPr="00BE1FD8" w:rsidTr="0079347B">
        <w:trPr>
          <w:trHeight w:val="305"/>
        </w:trPr>
        <w:tc>
          <w:tcPr>
            <w:tcW w:w="95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FD8" w:rsidRPr="00BE1FD8" w:rsidRDefault="00BE1FD8" w:rsidP="00BE1F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DO"/>
              </w:rPr>
            </w:pPr>
            <w:r w:rsidRPr="00BE1F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DO"/>
              </w:rPr>
              <w:t>Valores en RD$</w:t>
            </w:r>
          </w:p>
        </w:tc>
      </w:tr>
      <w:tr w:rsidR="00BE1FD8" w:rsidRPr="00BE1FD8" w:rsidTr="004841D7">
        <w:trPr>
          <w:trHeight w:val="305"/>
        </w:trPr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FD8" w:rsidRPr="00BE1FD8" w:rsidRDefault="00BE1FD8" w:rsidP="00BE1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DO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FD8" w:rsidRPr="00BE1FD8" w:rsidRDefault="00BE1FD8" w:rsidP="00BE1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DO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FD8" w:rsidRPr="00BE1FD8" w:rsidRDefault="00BE1FD8" w:rsidP="00BE1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DO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FD8" w:rsidRPr="00BE1FD8" w:rsidRDefault="00BE1FD8" w:rsidP="00BE1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DO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FD8" w:rsidRPr="00BE1FD8" w:rsidRDefault="00BE1FD8" w:rsidP="00BE1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DO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FD8" w:rsidRPr="00BE1FD8" w:rsidRDefault="00BE1FD8" w:rsidP="00BE1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DO"/>
              </w:rPr>
            </w:pPr>
          </w:p>
        </w:tc>
      </w:tr>
      <w:tr w:rsidR="00BE1FD8" w:rsidRPr="00BE1FD8" w:rsidTr="004841D7">
        <w:trPr>
          <w:trHeight w:val="305"/>
        </w:trPr>
        <w:tc>
          <w:tcPr>
            <w:tcW w:w="2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E1FD8" w:rsidRPr="00BE1FD8" w:rsidRDefault="00BE1FD8" w:rsidP="00BE1F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DO"/>
              </w:rPr>
            </w:pPr>
            <w:r w:rsidRPr="00BE1FD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DO"/>
              </w:rPr>
              <w:t>Balance General</w:t>
            </w: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E1FD8" w:rsidRPr="00BE1FD8" w:rsidRDefault="00BE1FD8" w:rsidP="00BE1F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DO"/>
              </w:rPr>
            </w:pPr>
            <w:r w:rsidRPr="00BE1FD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DO"/>
              </w:rPr>
              <w:t>201</w:t>
            </w:r>
            <w:r w:rsidR="00332D1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DO"/>
              </w:rPr>
              <w:t>4</w:t>
            </w:r>
          </w:p>
        </w:tc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E1FD8" w:rsidRPr="00BE1FD8" w:rsidRDefault="00BE1FD8" w:rsidP="00BE1F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DO"/>
              </w:rPr>
            </w:pPr>
            <w:r w:rsidRPr="00BE1FD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DO"/>
              </w:rPr>
              <w:t>201</w:t>
            </w:r>
            <w:r w:rsidR="00332D1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DO"/>
              </w:rPr>
              <w:t>5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E1FD8" w:rsidRPr="00BE1FD8" w:rsidRDefault="00BE1FD8" w:rsidP="00BE1F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DO"/>
              </w:rPr>
            </w:pPr>
            <w:r w:rsidRPr="00BE1FD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DO"/>
              </w:rPr>
              <w:t>Variación Relativa (%)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E1FD8" w:rsidRPr="00BE1FD8" w:rsidRDefault="00332D1C" w:rsidP="00BE1F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D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DO"/>
              </w:rPr>
              <w:t>2014</w:t>
            </w:r>
            <w:r w:rsidR="00BE1FD8" w:rsidRPr="00BE1FD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DO"/>
              </w:rPr>
              <w:t xml:space="preserve">                 (US$) </w:t>
            </w:r>
          </w:p>
        </w:tc>
        <w:tc>
          <w:tcPr>
            <w:tcW w:w="1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E1FD8" w:rsidRPr="00BE1FD8" w:rsidRDefault="00332D1C" w:rsidP="00BE1F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D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DO"/>
              </w:rPr>
              <w:t>2015</w:t>
            </w:r>
            <w:r w:rsidR="00BE1FD8" w:rsidRPr="00BE1FD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DO"/>
              </w:rPr>
              <w:t xml:space="preserve">                 (US$) </w:t>
            </w:r>
          </w:p>
        </w:tc>
      </w:tr>
      <w:tr w:rsidR="00BE1FD8" w:rsidRPr="00BE1FD8" w:rsidTr="004841D7">
        <w:trPr>
          <w:trHeight w:val="443"/>
        </w:trPr>
        <w:tc>
          <w:tcPr>
            <w:tcW w:w="2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FD8" w:rsidRPr="00BE1FD8" w:rsidRDefault="00BE1FD8" w:rsidP="00BE1F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DO"/>
              </w:rPr>
            </w:pPr>
          </w:p>
        </w:tc>
        <w:tc>
          <w:tcPr>
            <w:tcW w:w="1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FD8" w:rsidRPr="00BE1FD8" w:rsidRDefault="00BE1FD8" w:rsidP="00BE1F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DO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FD8" w:rsidRPr="00BE1FD8" w:rsidRDefault="00BE1FD8" w:rsidP="00BE1F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DO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FD8" w:rsidRPr="00BE1FD8" w:rsidRDefault="00BE1FD8" w:rsidP="00BE1F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DO"/>
              </w:rPr>
            </w:pPr>
          </w:p>
        </w:tc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FD8" w:rsidRPr="00BE1FD8" w:rsidRDefault="00BE1FD8" w:rsidP="00BE1F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DO"/>
              </w:rPr>
            </w:pPr>
          </w:p>
        </w:tc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FD8" w:rsidRPr="00BE1FD8" w:rsidRDefault="00BE1FD8" w:rsidP="00BE1F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DO"/>
              </w:rPr>
            </w:pPr>
          </w:p>
        </w:tc>
      </w:tr>
      <w:tr w:rsidR="00F56EAD" w:rsidRPr="00BE1FD8" w:rsidTr="004841D7">
        <w:trPr>
          <w:trHeight w:val="305"/>
        </w:trPr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AD" w:rsidRPr="00BE1FD8" w:rsidRDefault="00F56EAD" w:rsidP="00BE1FD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BE1FD8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Activos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AD" w:rsidRPr="00332D1C" w:rsidRDefault="00F56EAD" w:rsidP="00332D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DO"/>
              </w:rPr>
            </w:pPr>
            <w:r w:rsidRPr="00332D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DO"/>
              </w:rPr>
              <w:t xml:space="preserve">  42,396,756,145 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AD" w:rsidRPr="0079347B" w:rsidRDefault="00F56EAD" w:rsidP="007934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DO"/>
              </w:rPr>
            </w:pPr>
            <w:r w:rsidRPr="0079347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DO"/>
              </w:rPr>
              <w:t xml:space="preserve">  46,906,210,277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AD" w:rsidRPr="00F56EAD" w:rsidRDefault="00F56EAD" w:rsidP="00F56E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DO"/>
              </w:rPr>
            </w:pPr>
            <w:r w:rsidRPr="00F56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DO"/>
              </w:rPr>
              <w:t>10.64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AD" w:rsidRPr="00332D1C" w:rsidRDefault="00F56EAD" w:rsidP="00332D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DO"/>
              </w:rPr>
            </w:pPr>
            <w:r w:rsidRPr="00332D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DO"/>
              </w:rPr>
              <w:t xml:space="preserve">       955,742,925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AD" w:rsidRPr="0079347B" w:rsidRDefault="00F56EAD" w:rsidP="007934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DO"/>
              </w:rPr>
            </w:pPr>
            <w:r w:rsidRPr="0079347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DO"/>
              </w:rPr>
              <w:t xml:space="preserve">  1,030,226,450 </w:t>
            </w:r>
          </w:p>
        </w:tc>
      </w:tr>
      <w:tr w:rsidR="00F56EAD" w:rsidRPr="00BE1FD8" w:rsidTr="004841D7">
        <w:trPr>
          <w:trHeight w:val="305"/>
        </w:trPr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AD" w:rsidRPr="00BE1FD8" w:rsidRDefault="00F56EAD" w:rsidP="00BE1FD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BE1FD8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Pasivos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AD" w:rsidRPr="00332D1C" w:rsidRDefault="00F56EAD" w:rsidP="00332D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DO"/>
              </w:rPr>
            </w:pPr>
            <w:r w:rsidRPr="00332D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DO"/>
              </w:rPr>
              <w:t xml:space="preserve">  29,979,720,000 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AD" w:rsidRPr="0079347B" w:rsidRDefault="00F56EAD" w:rsidP="007934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DO"/>
              </w:rPr>
            </w:pPr>
            <w:r w:rsidRPr="0079347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DO"/>
              </w:rPr>
              <w:t xml:space="preserve">  33,367,383,680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AD" w:rsidRPr="00F56EAD" w:rsidRDefault="00F56EAD" w:rsidP="00F56E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DO"/>
              </w:rPr>
            </w:pPr>
            <w:r w:rsidRPr="00F56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DO"/>
              </w:rPr>
              <w:t>11.30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AD" w:rsidRPr="00332D1C" w:rsidRDefault="00F56EAD" w:rsidP="00332D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DO"/>
              </w:rPr>
            </w:pPr>
            <w:r w:rsidRPr="00332D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DO"/>
              </w:rPr>
              <w:t xml:space="preserve">       675,827,773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AD" w:rsidRPr="0079347B" w:rsidRDefault="00F56EAD" w:rsidP="007934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DO"/>
              </w:rPr>
            </w:pPr>
            <w:r w:rsidRPr="0079347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DO"/>
              </w:rPr>
              <w:t xml:space="preserve">     732,865,884 </w:t>
            </w:r>
          </w:p>
        </w:tc>
      </w:tr>
      <w:tr w:rsidR="00F56EAD" w:rsidRPr="00BE1FD8" w:rsidTr="004841D7">
        <w:trPr>
          <w:trHeight w:val="305"/>
        </w:trPr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AD" w:rsidRPr="00BE1FD8" w:rsidRDefault="00F56EAD" w:rsidP="00BE1FD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BE1FD8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Patrimonio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AD" w:rsidRPr="00332D1C" w:rsidRDefault="00F56EAD" w:rsidP="00332D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DO"/>
              </w:rPr>
            </w:pPr>
            <w:r w:rsidRPr="00332D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DO"/>
              </w:rPr>
              <w:t xml:space="preserve">    9,587,563,028 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AD" w:rsidRPr="0079347B" w:rsidRDefault="00F56EAD" w:rsidP="007934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DO"/>
              </w:rPr>
            </w:pPr>
            <w:r w:rsidRPr="0079347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DO"/>
              </w:rPr>
              <w:t xml:space="preserve">  10,079,531,287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AD" w:rsidRPr="00F56EAD" w:rsidRDefault="00F56EAD" w:rsidP="00F56E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DO"/>
              </w:rPr>
            </w:pPr>
            <w:r w:rsidRPr="00F56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DO"/>
              </w:rPr>
              <w:t>5.13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AD" w:rsidRPr="00332D1C" w:rsidRDefault="00F56EAD" w:rsidP="00332D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DO"/>
              </w:rPr>
            </w:pPr>
            <w:r w:rsidRPr="00332D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DO"/>
              </w:rPr>
              <w:t xml:space="preserve">       216,130,817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AD" w:rsidRPr="0079347B" w:rsidRDefault="00F56EAD" w:rsidP="007934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DO"/>
              </w:rPr>
            </w:pPr>
            <w:r w:rsidRPr="0079347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DO"/>
              </w:rPr>
              <w:t xml:space="preserve">     221,382,194 </w:t>
            </w:r>
          </w:p>
        </w:tc>
      </w:tr>
      <w:tr w:rsidR="0079347B" w:rsidRPr="00BE1FD8" w:rsidTr="004841D7">
        <w:trPr>
          <w:trHeight w:val="305"/>
        </w:trPr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47B" w:rsidRPr="00BE1FD8" w:rsidRDefault="0079347B" w:rsidP="00BE1FD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BE1FD8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Beneficios Acumulados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47B" w:rsidRPr="00332D1C" w:rsidRDefault="0079347B" w:rsidP="00332D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DO"/>
              </w:rPr>
            </w:pPr>
            <w:r w:rsidRPr="00332D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DO"/>
              </w:rPr>
              <w:t xml:space="preserve">    2,829,473,121 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47B" w:rsidRPr="0079347B" w:rsidRDefault="0079347B" w:rsidP="007934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DO"/>
              </w:rPr>
            </w:pPr>
            <w:r w:rsidRPr="0079347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DO"/>
              </w:rPr>
              <w:t xml:space="preserve">    3,459,295,322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47B" w:rsidRPr="00332D1C" w:rsidRDefault="00F56EAD" w:rsidP="00F56E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DO"/>
              </w:rPr>
            </w:pPr>
            <w:r w:rsidRPr="00F56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DO"/>
              </w:rPr>
              <w:t>22.26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47B" w:rsidRPr="00332D1C" w:rsidRDefault="0079347B" w:rsidP="00332D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DO"/>
              </w:rPr>
            </w:pPr>
            <w:r w:rsidRPr="00332D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DO"/>
              </w:rPr>
              <w:t xml:space="preserve">         63,784,335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47B" w:rsidRPr="0079347B" w:rsidRDefault="0079347B" w:rsidP="007934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DO"/>
              </w:rPr>
            </w:pPr>
            <w:r w:rsidRPr="0079347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DO"/>
              </w:rPr>
              <w:t xml:space="preserve">       75,978,373 </w:t>
            </w:r>
          </w:p>
        </w:tc>
      </w:tr>
    </w:tbl>
    <w:p w:rsidR="004C783F" w:rsidRPr="00044902" w:rsidRDefault="004C783F" w:rsidP="00466445">
      <w:pPr>
        <w:contextualSpacing/>
        <w:rPr>
          <w:rFonts w:ascii="Times New Roman" w:hAnsi="Times New Roman" w:cs="Times New Roman"/>
          <w:sz w:val="18"/>
          <w:szCs w:val="18"/>
        </w:rPr>
      </w:pPr>
    </w:p>
    <w:p w:rsidR="0000712F" w:rsidRDefault="0000712F" w:rsidP="00AA6BBF">
      <w:pPr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2F36B9" w:rsidRPr="005201B3" w:rsidRDefault="004C783F" w:rsidP="004C783F">
      <w:pPr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201B3">
        <w:rPr>
          <w:rFonts w:ascii="Times New Roman" w:hAnsi="Times New Roman" w:cs="Times New Roman"/>
          <w:b/>
          <w:i/>
          <w:sz w:val="28"/>
          <w:szCs w:val="28"/>
        </w:rPr>
        <w:t>Inversiones de las Reservas</w:t>
      </w:r>
    </w:p>
    <w:p w:rsidR="004C783F" w:rsidRPr="006C582E" w:rsidRDefault="004C783F" w:rsidP="004C783F">
      <w:pPr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A3D32" w:rsidRDefault="005E03BB" w:rsidP="005E03B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Pr="006C582E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 Inversiones de las Reservas muestran</w:t>
      </w:r>
      <w:r w:rsidRPr="006C582E">
        <w:rPr>
          <w:rFonts w:ascii="Times New Roman" w:hAnsi="Times New Roman" w:cs="Times New Roman"/>
          <w:sz w:val="24"/>
          <w:szCs w:val="24"/>
        </w:rPr>
        <w:t xml:space="preserve"> u</w:t>
      </w:r>
      <w:r w:rsidR="003E0E17">
        <w:rPr>
          <w:rFonts w:ascii="Times New Roman" w:hAnsi="Times New Roman" w:cs="Times New Roman"/>
          <w:sz w:val="24"/>
          <w:szCs w:val="24"/>
        </w:rPr>
        <w:t>n incremento porcentual de 11.4</w:t>
      </w:r>
      <w:r w:rsidR="00BB0414">
        <w:rPr>
          <w:rFonts w:ascii="Times New Roman" w:hAnsi="Times New Roman" w:cs="Times New Roman"/>
          <w:sz w:val="24"/>
          <w:szCs w:val="24"/>
        </w:rPr>
        <w:t>4</w:t>
      </w:r>
      <w:r w:rsidR="003E0E17">
        <w:rPr>
          <w:rFonts w:ascii="Times New Roman" w:hAnsi="Times New Roman" w:cs="Times New Roman"/>
          <w:sz w:val="24"/>
          <w:szCs w:val="24"/>
        </w:rPr>
        <w:t>% en relación al 2014</w:t>
      </w:r>
      <w:r w:rsidRPr="006C582E">
        <w:rPr>
          <w:rFonts w:ascii="Times New Roman" w:hAnsi="Times New Roman" w:cs="Times New Roman"/>
          <w:sz w:val="24"/>
          <w:szCs w:val="24"/>
        </w:rPr>
        <w:t>. En términos relativos las que obtie</w:t>
      </w:r>
      <w:r>
        <w:rPr>
          <w:rFonts w:ascii="Times New Roman" w:hAnsi="Times New Roman" w:cs="Times New Roman"/>
          <w:sz w:val="24"/>
          <w:szCs w:val="24"/>
        </w:rPr>
        <w:t xml:space="preserve">nen el mayor incremento son: </w:t>
      </w:r>
      <w:r w:rsidR="003E0E17">
        <w:rPr>
          <w:rFonts w:ascii="Times New Roman" w:hAnsi="Times New Roman" w:cs="Times New Roman"/>
          <w:sz w:val="24"/>
          <w:szCs w:val="24"/>
        </w:rPr>
        <w:t>Inversiones autorizadas por la Superintendencia de Seguros, 126.34</w:t>
      </w:r>
      <w:r w:rsidRPr="006C582E">
        <w:rPr>
          <w:rFonts w:ascii="Times New Roman" w:hAnsi="Times New Roman" w:cs="Times New Roman"/>
          <w:sz w:val="24"/>
          <w:szCs w:val="24"/>
        </w:rPr>
        <w:t xml:space="preserve">%; </w:t>
      </w:r>
      <w:r w:rsidR="006C368B" w:rsidRPr="006C582E">
        <w:rPr>
          <w:rFonts w:ascii="Times New Roman" w:hAnsi="Times New Roman" w:cs="Times New Roman"/>
          <w:sz w:val="24"/>
          <w:szCs w:val="24"/>
        </w:rPr>
        <w:t>Valores Emitidos o G</w:t>
      </w:r>
      <w:r w:rsidR="00BB0414">
        <w:rPr>
          <w:rFonts w:ascii="Times New Roman" w:hAnsi="Times New Roman" w:cs="Times New Roman"/>
          <w:sz w:val="24"/>
          <w:szCs w:val="24"/>
        </w:rPr>
        <w:t>arantiz</w:t>
      </w:r>
      <w:r w:rsidR="003E0E17">
        <w:rPr>
          <w:rFonts w:ascii="Times New Roman" w:hAnsi="Times New Roman" w:cs="Times New Roman"/>
          <w:sz w:val="24"/>
          <w:szCs w:val="24"/>
        </w:rPr>
        <w:t>ados por el Estado, 81.5</w:t>
      </w:r>
      <w:r w:rsidR="00BB0414">
        <w:rPr>
          <w:rFonts w:ascii="Times New Roman" w:hAnsi="Times New Roman" w:cs="Times New Roman"/>
          <w:sz w:val="24"/>
          <w:szCs w:val="24"/>
        </w:rPr>
        <w:t>4</w:t>
      </w:r>
      <w:r w:rsidR="006C368B" w:rsidRPr="006C582E">
        <w:rPr>
          <w:rFonts w:ascii="Times New Roman" w:hAnsi="Times New Roman" w:cs="Times New Roman"/>
          <w:sz w:val="24"/>
          <w:szCs w:val="24"/>
        </w:rPr>
        <w:t>%;</w:t>
      </w:r>
      <w:r w:rsidR="007E473A">
        <w:rPr>
          <w:rFonts w:ascii="Times New Roman" w:hAnsi="Times New Roman" w:cs="Times New Roman"/>
          <w:sz w:val="24"/>
          <w:szCs w:val="24"/>
        </w:rPr>
        <w:t xml:space="preserve"> </w:t>
      </w:r>
      <w:r w:rsidR="003E0E17">
        <w:rPr>
          <w:rFonts w:ascii="Times New Roman" w:hAnsi="Times New Roman" w:cs="Times New Roman"/>
          <w:sz w:val="24"/>
          <w:szCs w:val="24"/>
        </w:rPr>
        <w:t>Depósitos a Plazos en Bancos radicados en el país</w:t>
      </w:r>
      <w:r w:rsidR="000B142E">
        <w:rPr>
          <w:rFonts w:ascii="Times New Roman" w:hAnsi="Times New Roman" w:cs="Times New Roman"/>
          <w:sz w:val="24"/>
          <w:szCs w:val="24"/>
        </w:rPr>
        <w:t>,</w:t>
      </w:r>
      <w:r w:rsidR="003E0E17" w:rsidRPr="006C582E">
        <w:rPr>
          <w:rFonts w:ascii="Times New Roman" w:hAnsi="Times New Roman" w:cs="Times New Roman"/>
          <w:sz w:val="24"/>
          <w:szCs w:val="24"/>
        </w:rPr>
        <w:t xml:space="preserve"> </w:t>
      </w:r>
      <w:r w:rsidR="003E0E17">
        <w:rPr>
          <w:rFonts w:ascii="Times New Roman" w:hAnsi="Times New Roman" w:cs="Times New Roman"/>
          <w:sz w:val="24"/>
          <w:szCs w:val="24"/>
        </w:rPr>
        <w:t>74.70</w:t>
      </w:r>
      <w:r w:rsidR="007E473A" w:rsidRPr="006C582E">
        <w:rPr>
          <w:rFonts w:ascii="Times New Roman" w:hAnsi="Times New Roman" w:cs="Times New Roman"/>
          <w:sz w:val="24"/>
          <w:szCs w:val="24"/>
        </w:rPr>
        <w:t>%;</w:t>
      </w:r>
      <w:r w:rsidR="00AF5BB3">
        <w:rPr>
          <w:rFonts w:ascii="Times New Roman" w:hAnsi="Times New Roman" w:cs="Times New Roman"/>
          <w:sz w:val="24"/>
          <w:szCs w:val="24"/>
        </w:rPr>
        <w:t xml:space="preserve"> </w:t>
      </w:r>
      <w:r w:rsidR="00FA3D32">
        <w:rPr>
          <w:rFonts w:ascii="Times New Roman" w:hAnsi="Times New Roman" w:cs="Times New Roman"/>
          <w:sz w:val="24"/>
          <w:szCs w:val="24"/>
        </w:rPr>
        <w:t>Pré</w:t>
      </w:r>
      <w:r w:rsidR="000B142E">
        <w:rPr>
          <w:rFonts w:ascii="Times New Roman" w:hAnsi="Times New Roman" w:cs="Times New Roman"/>
          <w:sz w:val="24"/>
          <w:szCs w:val="24"/>
        </w:rPr>
        <w:t xml:space="preserve">stamos sobre Pólizas de Seguros de Vida Individual, </w:t>
      </w:r>
      <w:r w:rsidR="00FA3D32">
        <w:rPr>
          <w:rFonts w:ascii="Times New Roman" w:hAnsi="Times New Roman" w:cs="Times New Roman"/>
          <w:sz w:val="24"/>
          <w:szCs w:val="24"/>
        </w:rPr>
        <w:t>3.</w:t>
      </w:r>
      <w:r w:rsidR="000B142E">
        <w:rPr>
          <w:rFonts w:ascii="Times New Roman" w:hAnsi="Times New Roman" w:cs="Times New Roman"/>
          <w:sz w:val="24"/>
          <w:szCs w:val="24"/>
        </w:rPr>
        <w:t>6</w:t>
      </w:r>
      <w:r w:rsidR="00FA3D32">
        <w:rPr>
          <w:rFonts w:ascii="Times New Roman" w:hAnsi="Times New Roman" w:cs="Times New Roman"/>
          <w:sz w:val="24"/>
          <w:szCs w:val="24"/>
        </w:rPr>
        <w:t>9</w:t>
      </w:r>
      <w:r w:rsidR="00AF5BB3">
        <w:rPr>
          <w:rFonts w:ascii="Times New Roman" w:hAnsi="Times New Roman" w:cs="Times New Roman"/>
          <w:sz w:val="24"/>
          <w:szCs w:val="24"/>
        </w:rPr>
        <w:t>%;</w:t>
      </w:r>
      <w:r w:rsidR="00FA3D32">
        <w:rPr>
          <w:rFonts w:ascii="Times New Roman" w:hAnsi="Times New Roman" w:cs="Times New Roman"/>
          <w:sz w:val="24"/>
          <w:szCs w:val="24"/>
        </w:rPr>
        <w:t xml:space="preserve"> Instrumentos Financieros de Fácil Liquidez, 2.31% e Depreciación Acumulada de Bienes Inmuebles del país, 1.50.</w:t>
      </w:r>
    </w:p>
    <w:p w:rsidR="00FA3D32" w:rsidRDefault="00FA3D32" w:rsidP="005E03B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B0E1B" w:rsidRPr="006C582E" w:rsidRDefault="003B0E1B" w:rsidP="005E03B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842BE" w:rsidRDefault="005E03BB" w:rsidP="009F4EC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582E">
        <w:rPr>
          <w:rFonts w:ascii="Times New Roman" w:hAnsi="Times New Roman" w:cs="Times New Roman"/>
          <w:sz w:val="24"/>
          <w:szCs w:val="24"/>
        </w:rPr>
        <w:t>En</w:t>
      </w:r>
      <w:r>
        <w:rPr>
          <w:rFonts w:ascii="Times New Roman" w:hAnsi="Times New Roman" w:cs="Times New Roman"/>
          <w:sz w:val="24"/>
          <w:szCs w:val="24"/>
        </w:rPr>
        <w:t xml:space="preserve"> cuanto a su estructura los de mayor participación son:</w:t>
      </w:r>
      <w:r w:rsidR="00FA3D32">
        <w:rPr>
          <w:rFonts w:ascii="Times New Roman" w:hAnsi="Times New Roman" w:cs="Times New Roman"/>
          <w:sz w:val="24"/>
          <w:szCs w:val="24"/>
        </w:rPr>
        <w:t xml:space="preserve"> 43.10</w:t>
      </w:r>
      <w:r w:rsidRPr="006C582E">
        <w:rPr>
          <w:rFonts w:ascii="Times New Roman" w:hAnsi="Times New Roman" w:cs="Times New Roman"/>
          <w:sz w:val="24"/>
          <w:szCs w:val="24"/>
        </w:rPr>
        <w:t>% le corresponde a Depósitos a Plazos en Banco</w:t>
      </w:r>
      <w:r>
        <w:rPr>
          <w:rFonts w:ascii="Times New Roman" w:hAnsi="Times New Roman" w:cs="Times New Roman"/>
          <w:sz w:val="24"/>
          <w:szCs w:val="24"/>
        </w:rPr>
        <w:t xml:space="preserve">s radicados en el país; </w:t>
      </w:r>
      <w:r w:rsidR="00FA3D32">
        <w:rPr>
          <w:rFonts w:ascii="Times New Roman" w:hAnsi="Times New Roman" w:cs="Times New Roman"/>
          <w:sz w:val="24"/>
          <w:szCs w:val="24"/>
        </w:rPr>
        <w:t>19.37</w:t>
      </w:r>
      <w:r>
        <w:rPr>
          <w:rFonts w:ascii="Times New Roman" w:hAnsi="Times New Roman" w:cs="Times New Roman"/>
          <w:sz w:val="24"/>
          <w:szCs w:val="24"/>
        </w:rPr>
        <w:t>%,</w:t>
      </w:r>
      <w:r w:rsidRPr="006C582E">
        <w:rPr>
          <w:rFonts w:ascii="Times New Roman" w:hAnsi="Times New Roman" w:cs="Times New Roman"/>
          <w:sz w:val="24"/>
          <w:szCs w:val="24"/>
        </w:rPr>
        <w:t xml:space="preserve"> </w:t>
      </w:r>
      <w:r w:rsidR="00FA3D32" w:rsidRPr="006C582E">
        <w:rPr>
          <w:rFonts w:ascii="Times New Roman" w:hAnsi="Times New Roman" w:cs="Times New Roman"/>
          <w:sz w:val="24"/>
          <w:szCs w:val="24"/>
        </w:rPr>
        <w:t>Inversiones en Instrumentos y Títulos Negociables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="00FA3D32">
        <w:rPr>
          <w:rFonts w:ascii="Times New Roman" w:hAnsi="Times New Roman" w:cs="Times New Roman"/>
          <w:sz w:val="24"/>
          <w:szCs w:val="24"/>
        </w:rPr>
        <w:t>14</w:t>
      </w:r>
      <w:r w:rsidR="00072213">
        <w:rPr>
          <w:rFonts w:ascii="Times New Roman" w:hAnsi="Times New Roman" w:cs="Times New Roman"/>
          <w:sz w:val="24"/>
          <w:szCs w:val="24"/>
        </w:rPr>
        <w:t>.</w:t>
      </w:r>
      <w:r w:rsidR="00FA3D32">
        <w:rPr>
          <w:rFonts w:ascii="Times New Roman" w:hAnsi="Times New Roman" w:cs="Times New Roman"/>
          <w:sz w:val="24"/>
          <w:szCs w:val="24"/>
        </w:rPr>
        <w:t>6</w:t>
      </w:r>
      <w:r w:rsidR="00072213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%,</w:t>
      </w:r>
      <w:r w:rsidRPr="006C582E">
        <w:rPr>
          <w:rFonts w:ascii="Times New Roman" w:hAnsi="Times New Roman" w:cs="Times New Roman"/>
          <w:sz w:val="24"/>
          <w:szCs w:val="24"/>
        </w:rPr>
        <w:t xml:space="preserve"> </w:t>
      </w:r>
      <w:r w:rsidR="00FA3D32" w:rsidRPr="006C582E">
        <w:rPr>
          <w:rFonts w:ascii="Times New Roman" w:hAnsi="Times New Roman" w:cs="Times New Roman"/>
          <w:sz w:val="24"/>
          <w:szCs w:val="24"/>
        </w:rPr>
        <w:t>Bienes Inmuebles situados en e</w:t>
      </w:r>
      <w:r w:rsidR="00FA3D32">
        <w:rPr>
          <w:rFonts w:ascii="Times New Roman" w:hAnsi="Times New Roman" w:cs="Times New Roman"/>
          <w:sz w:val="24"/>
          <w:szCs w:val="24"/>
        </w:rPr>
        <w:t>l país</w:t>
      </w:r>
      <w:r w:rsidRPr="006C582E">
        <w:rPr>
          <w:rFonts w:ascii="Times New Roman" w:hAnsi="Times New Roman" w:cs="Times New Roman"/>
          <w:sz w:val="24"/>
          <w:szCs w:val="24"/>
        </w:rPr>
        <w:t xml:space="preserve">; </w:t>
      </w:r>
      <w:r w:rsidR="00D461EF">
        <w:rPr>
          <w:rFonts w:ascii="Times New Roman" w:hAnsi="Times New Roman" w:cs="Times New Roman"/>
          <w:sz w:val="24"/>
          <w:szCs w:val="24"/>
        </w:rPr>
        <w:t>10.85</w:t>
      </w:r>
      <w:r w:rsidRPr="006C582E">
        <w:rPr>
          <w:rFonts w:ascii="Times New Roman" w:hAnsi="Times New Roman" w:cs="Times New Roman"/>
          <w:sz w:val="24"/>
          <w:szCs w:val="24"/>
        </w:rPr>
        <w:t xml:space="preserve">%, </w:t>
      </w:r>
      <w:r w:rsidR="00D461EF" w:rsidRPr="006C582E">
        <w:rPr>
          <w:rFonts w:ascii="Times New Roman" w:hAnsi="Times New Roman" w:cs="Times New Roman"/>
          <w:sz w:val="24"/>
          <w:szCs w:val="24"/>
        </w:rPr>
        <w:t>Valores Emitidos o Garantizados po</w:t>
      </w:r>
      <w:r w:rsidR="00D461EF">
        <w:rPr>
          <w:rFonts w:ascii="Times New Roman" w:hAnsi="Times New Roman" w:cs="Times New Roman"/>
          <w:sz w:val="24"/>
          <w:szCs w:val="24"/>
        </w:rPr>
        <w:t>r el Estado</w:t>
      </w:r>
      <w:r w:rsidRPr="006C582E">
        <w:rPr>
          <w:rFonts w:ascii="Times New Roman" w:hAnsi="Times New Roman" w:cs="Times New Roman"/>
          <w:sz w:val="24"/>
          <w:szCs w:val="24"/>
        </w:rPr>
        <w:t xml:space="preserve">; </w:t>
      </w:r>
      <w:r w:rsidR="00D461EF">
        <w:rPr>
          <w:rFonts w:ascii="Times New Roman" w:hAnsi="Times New Roman" w:cs="Times New Roman"/>
          <w:sz w:val="24"/>
          <w:szCs w:val="24"/>
        </w:rPr>
        <w:t>6.61</w:t>
      </w:r>
      <w:r w:rsidRPr="006C582E">
        <w:rPr>
          <w:rFonts w:ascii="Times New Roman" w:hAnsi="Times New Roman" w:cs="Times New Roman"/>
          <w:sz w:val="24"/>
          <w:szCs w:val="24"/>
        </w:rPr>
        <w:t xml:space="preserve">%, </w:t>
      </w:r>
      <w:r w:rsidR="00D461EF" w:rsidRPr="006C582E">
        <w:rPr>
          <w:rFonts w:ascii="Times New Roman" w:hAnsi="Times New Roman" w:cs="Times New Roman"/>
          <w:sz w:val="24"/>
          <w:szCs w:val="24"/>
        </w:rPr>
        <w:t xml:space="preserve">Instrumentos Financieros de Fácil Liquidez </w:t>
      </w:r>
      <w:r w:rsidR="000F1CDC">
        <w:rPr>
          <w:rFonts w:ascii="Times New Roman" w:hAnsi="Times New Roman" w:cs="Times New Roman"/>
          <w:sz w:val="24"/>
          <w:szCs w:val="24"/>
        </w:rPr>
        <w:t>y</w:t>
      </w:r>
      <w:r w:rsidRPr="006C582E">
        <w:rPr>
          <w:rFonts w:ascii="Times New Roman" w:hAnsi="Times New Roman" w:cs="Times New Roman"/>
          <w:sz w:val="24"/>
          <w:szCs w:val="24"/>
        </w:rPr>
        <w:t xml:space="preserve"> </w:t>
      </w:r>
      <w:r w:rsidR="00D461EF">
        <w:rPr>
          <w:rFonts w:ascii="Times New Roman" w:hAnsi="Times New Roman" w:cs="Times New Roman"/>
          <w:sz w:val="24"/>
          <w:szCs w:val="24"/>
        </w:rPr>
        <w:t>4.24</w:t>
      </w:r>
      <w:r w:rsidR="000F1CDC">
        <w:rPr>
          <w:rFonts w:ascii="Times New Roman" w:hAnsi="Times New Roman" w:cs="Times New Roman"/>
          <w:sz w:val="24"/>
          <w:szCs w:val="24"/>
        </w:rPr>
        <w:t>%,</w:t>
      </w:r>
      <w:r w:rsidR="00D461EF" w:rsidRPr="00D461EF">
        <w:rPr>
          <w:rFonts w:ascii="Times New Roman" w:hAnsi="Times New Roman" w:cs="Times New Roman"/>
          <w:sz w:val="24"/>
          <w:szCs w:val="24"/>
        </w:rPr>
        <w:t xml:space="preserve"> </w:t>
      </w:r>
      <w:r w:rsidR="00D461EF" w:rsidRPr="006C582E">
        <w:rPr>
          <w:rFonts w:ascii="Times New Roman" w:hAnsi="Times New Roman" w:cs="Times New Roman"/>
          <w:sz w:val="24"/>
          <w:szCs w:val="24"/>
        </w:rPr>
        <w:t>I</w:t>
      </w:r>
      <w:r w:rsidR="00D461EF">
        <w:rPr>
          <w:rFonts w:ascii="Times New Roman" w:hAnsi="Times New Roman" w:cs="Times New Roman"/>
          <w:sz w:val="24"/>
          <w:szCs w:val="24"/>
        </w:rPr>
        <w:t>nversión en Monedas Extranjeras</w:t>
      </w:r>
      <w:r w:rsidR="009F4EC5">
        <w:rPr>
          <w:rFonts w:ascii="Times New Roman" w:hAnsi="Times New Roman" w:cs="Times New Roman"/>
          <w:sz w:val="24"/>
          <w:szCs w:val="24"/>
        </w:rPr>
        <w:t>.</w:t>
      </w:r>
    </w:p>
    <w:p w:rsidR="009F4EC5" w:rsidRPr="009F4EC5" w:rsidRDefault="009F4EC5" w:rsidP="009F4EC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31F91" w:rsidRDefault="00431F91" w:rsidP="00466445">
      <w:pPr>
        <w:contextualSpacing/>
        <w:rPr>
          <w:rFonts w:ascii="Times New Roman" w:hAnsi="Times New Roman" w:cs="Times New Roman"/>
          <w:b/>
          <w:sz w:val="16"/>
          <w:szCs w:val="16"/>
        </w:rPr>
      </w:pPr>
    </w:p>
    <w:p w:rsidR="00431F91" w:rsidRPr="001A4A7A" w:rsidRDefault="00431F91" w:rsidP="00466445">
      <w:pPr>
        <w:contextualSpacing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023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495"/>
        <w:gridCol w:w="1292"/>
        <w:gridCol w:w="1310"/>
        <w:gridCol w:w="888"/>
        <w:gridCol w:w="1183"/>
        <w:gridCol w:w="1063"/>
      </w:tblGrid>
      <w:tr w:rsidR="00BB0414" w:rsidRPr="00BB0414" w:rsidTr="00F56EAD">
        <w:trPr>
          <w:trHeight w:val="336"/>
        </w:trPr>
        <w:tc>
          <w:tcPr>
            <w:tcW w:w="102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414" w:rsidRPr="00BB0414" w:rsidRDefault="00BB0414" w:rsidP="00BB04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DO"/>
              </w:rPr>
            </w:pPr>
            <w:r w:rsidRPr="00BB04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DO"/>
              </w:rPr>
              <w:t>Inversiones de las Reservas</w:t>
            </w:r>
          </w:p>
        </w:tc>
      </w:tr>
      <w:tr w:rsidR="00BB0414" w:rsidRPr="00BB0414" w:rsidTr="00F56EAD">
        <w:trPr>
          <w:trHeight w:val="336"/>
        </w:trPr>
        <w:tc>
          <w:tcPr>
            <w:tcW w:w="102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414" w:rsidRPr="00BB0414" w:rsidRDefault="00BB0414" w:rsidP="00BB04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DO"/>
              </w:rPr>
            </w:pPr>
            <w:r w:rsidRPr="00BB04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DO"/>
              </w:rPr>
              <w:t>Auditado 201</w:t>
            </w:r>
            <w:r w:rsidR="00394B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DO"/>
              </w:rPr>
              <w:t>5</w:t>
            </w:r>
          </w:p>
        </w:tc>
      </w:tr>
      <w:tr w:rsidR="00BB0414" w:rsidRPr="00BB0414" w:rsidTr="00F56EAD">
        <w:trPr>
          <w:trHeight w:val="336"/>
        </w:trPr>
        <w:tc>
          <w:tcPr>
            <w:tcW w:w="102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414" w:rsidRPr="00BB0414" w:rsidRDefault="00BB0414" w:rsidP="00BB04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DO"/>
              </w:rPr>
            </w:pPr>
            <w:r w:rsidRPr="00BB04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DO"/>
              </w:rPr>
              <w:t>Valores en RD$</w:t>
            </w:r>
          </w:p>
        </w:tc>
      </w:tr>
      <w:tr w:rsidR="00BB0414" w:rsidRPr="00BB0414" w:rsidTr="004841D7">
        <w:trPr>
          <w:trHeight w:val="336"/>
        </w:trPr>
        <w:tc>
          <w:tcPr>
            <w:tcW w:w="4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414" w:rsidRPr="00BB0414" w:rsidRDefault="00BB0414" w:rsidP="00BB04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DO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414" w:rsidRPr="00BB0414" w:rsidRDefault="00BB0414" w:rsidP="00BB04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DO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414" w:rsidRPr="00BB0414" w:rsidRDefault="00BB0414" w:rsidP="00BB04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DO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414" w:rsidRPr="00BB0414" w:rsidRDefault="00BB0414" w:rsidP="00BB04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DO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414" w:rsidRPr="00BB0414" w:rsidRDefault="00BB0414" w:rsidP="00BB04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DO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414" w:rsidRPr="00BB0414" w:rsidRDefault="00BB0414" w:rsidP="00BB04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DO"/>
              </w:rPr>
            </w:pPr>
          </w:p>
        </w:tc>
      </w:tr>
      <w:tr w:rsidR="004841D7" w:rsidRPr="00BB0414" w:rsidTr="004841D7">
        <w:trPr>
          <w:trHeight w:val="406"/>
        </w:trPr>
        <w:tc>
          <w:tcPr>
            <w:tcW w:w="4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B0414" w:rsidRPr="00BB0414" w:rsidRDefault="00BB0414" w:rsidP="00BB04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DO"/>
              </w:rPr>
            </w:pPr>
            <w:r w:rsidRPr="00BB04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DO"/>
              </w:rPr>
              <w:t xml:space="preserve">Inversiones de las Reservas 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B0414" w:rsidRPr="00BB0414" w:rsidRDefault="00BB0414" w:rsidP="00BB04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DO"/>
              </w:rPr>
            </w:pPr>
            <w:r w:rsidRPr="00BB041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DO"/>
              </w:rPr>
              <w:t>201</w:t>
            </w:r>
            <w:r w:rsidR="00CB2D2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DO"/>
              </w:rPr>
              <w:t>4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B0414" w:rsidRPr="00BB0414" w:rsidRDefault="00BB0414" w:rsidP="00BB04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DO"/>
              </w:rPr>
            </w:pPr>
            <w:r w:rsidRPr="00BB041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DO"/>
              </w:rPr>
              <w:t>201</w:t>
            </w:r>
            <w:r w:rsidR="00CB2D2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DO"/>
              </w:rPr>
              <w:t>5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B0414" w:rsidRPr="00BB0414" w:rsidRDefault="00BB0414" w:rsidP="00BB04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DO"/>
              </w:rPr>
            </w:pPr>
            <w:r w:rsidRPr="00BB04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DO"/>
              </w:rPr>
              <w:t>Variación Relativa (%)</w:t>
            </w:r>
          </w:p>
        </w:tc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B0414" w:rsidRPr="00BB0414" w:rsidRDefault="00BB0414" w:rsidP="00BB04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DO"/>
              </w:rPr>
            </w:pPr>
            <w:r w:rsidRPr="00BB04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DO"/>
              </w:rPr>
              <w:t>Participación (%)              201</w:t>
            </w:r>
            <w:r w:rsidR="00F56EA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DO"/>
              </w:rPr>
              <w:t>5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B0414" w:rsidRPr="00BB0414" w:rsidRDefault="00CB2D2B" w:rsidP="00BB04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D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DO"/>
              </w:rPr>
              <w:t>2015</w:t>
            </w:r>
            <w:r w:rsidR="00BB0414" w:rsidRPr="00BB041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DO"/>
              </w:rPr>
              <w:t xml:space="preserve">                 (US$) </w:t>
            </w:r>
          </w:p>
        </w:tc>
      </w:tr>
      <w:tr w:rsidR="00BB0414" w:rsidRPr="00BB0414" w:rsidTr="004841D7">
        <w:trPr>
          <w:trHeight w:val="436"/>
        </w:trPr>
        <w:tc>
          <w:tcPr>
            <w:tcW w:w="4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0414" w:rsidRPr="00BB0414" w:rsidRDefault="00BB0414" w:rsidP="00BB04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DO"/>
              </w:rPr>
            </w:pPr>
          </w:p>
        </w:tc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0414" w:rsidRPr="00BB0414" w:rsidRDefault="00BB0414" w:rsidP="00BB04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DO"/>
              </w:rPr>
            </w:pPr>
          </w:p>
        </w:tc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0414" w:rsidRPr="00BB0414" w:rsidRDefault="00BB0414" w:rsidP="00BB04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DO"/>
              </w:rPr>
            </w:pPr>
          </w:p>
        </w:tc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0414" w:rsidRPr="00BB0414" w:rsidRDefault="00BB0414" w:rsidP="00BB04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DO"/>
              </w:rPr>
            </w:pPr>
          </w:p>
        </w:tc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0414" w:rsidRPr="00BB0414" w:rsidRDefault="00BB0414" w:rsidP="00BB04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DO"/>
              </w:rPr>
            </w:pPr>
          </w:p>
        </w:tc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0414" w:rsidRPr="00BB0414" w:rsidRDefault="00BB0414" w:rsidP="00BB04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DO"/>
              </w:rPr>
            </w:pPr>
          </w:p>
        </w:tc>
      </w:tr>
      <w:tr w:rsidR="00F56EAD" w:rsidRPr="00BB0414" w:rsidTr="004841D7">
        <w:trPr>
          <w:trHeight w:val="336"/>
        </w:trPr>
        <w:tc>
          <w:tcPr>
            <w:tcW w:w="4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AD" w:rsidRPr="00BB0414" w:rsidRDefault="00F56EAD" w:rsidP="00BB04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DO"/>
              </w:rPr>
            </w:pPr>
            <w:r w:rsidRPr="00BB0414">
              <w:rPr>
                <w:rFonts w:ascii="Arial" w:eastAsia="Times New Roman" w:hAnsi="Arial" w:cs="Arial"/>
                <w:sz w:val="16"/>
                <w:szCs w:val="16"/>
                <w:lang w:eastAsia="es-DO"/>
              </w:rPr>
              <w:t>Valores Emitidos o Garantizados por el Estado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AD" w:rsidRPr="00CB2D2B" w:rsidRDefault="00F56EAD" w:rsidP="00CB2D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DO"/>
              </w:rPr>
            </w:pPr>
            <w:r w:rsidRPr="00CB2D2B">
              <w:rPr>
                <w:rFonts w:ascii="Arial" w:eastAsia="Times New Roman" w:hAnsi="Arial" w:cs="Arial"/>
                <w:sz w:val="16"/>
                <w:szCs w:val="16"/>
                <w:lang w:eastAsia="es-DO"/>
              </w:rPr>
              <w:t>1,355,269,984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AD" w:rsidRPr="00F56EAD" w:rsidRDefault="00F56EAD" w:rsidP="00F56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DO"/>
              </w:rPr>
            </w:pPr>
            <w:r w:rsidRPr="00F56EAD">
              <w:rPr>
                <w:rFonts w:ascii="Arial" w:eastAsia="Times New Roman" w:hAnsi="Arial" w:cs="Arial"/>
                <w:sz w:val="16"/>
                <w:szCs w:val="16"/>
                <w:lang w:eastAsia="es-DO"/>
              </w:rPr>
              <w:t>2,460,374,088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AD" w:rsidRPr="00F56EAD" w:rsidRDefault="00F56EAD" w:rsidP="00F56E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DO"/>
              </w:rPr>
            </w:pPr>
            <w:r w:rsidRPr="00F56EA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DO"/>
              </w:rPr>
              <w:t>81.54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AD" w:rsidRPr="00F56EAD" w:rsidRDefault="00F56EAD" w:rsidP="00F56E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DO"/>
              </w:rPr>
            </w:pPr>
            <w:r w:rsidRPr="00F56EA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DO"/>
              </w:rPr>
              <w:t>10.85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AD" w:rsidRPr="00F56EAD" w:rsidRDefault="00F56EAD" w:rsidP="00F56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DO"/>
              </w:rPr>
            </w:pPr>
            <w:r w:rsidRPr="00F56EAD">
              <w:rPr>
                <w:rFonts w:ascii="Arial" w:eastAsia="Times New Roman" w:hAnsi="Arial" w:cs="Arial"/>
                <w:sz w:val="16"/>
                <w:szCs w:val="16"/>
                <w:lang w:eastAsia="es-DO"/>
              </w:rPr>
              <w:t>54,038,526</w:t>
            </w:r>
          </w:p>
        </w:tc>
      </w:tr>
      <w:tr w:rsidR="00F56EAD" w:rsidRPr="00BB0414" w:rsidTr="004841D7">
        <w:trPr>
          <w:trHeight w:val="336"/>
        </w:trPr>
        <w:tc>
          <w:tcPr>
            <w:tcW w:w="4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AD" w:rsidRPr="00BB0414" w:rsidRDefault="00F56EAD" w:rsidP="00BB04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DO"/>
              </w:rPr>
            </w:pPr>
            <w:r w:rsidRPr="00BB0414">
              <w:rPr>
                <w:rFonts w:ascii="Arial" w:eastAsia="Times New Roman" w:hAnsi="Arial" w:cs="Arial"/>
                <w:sz w:val="16"/>
                <w:szCs w:val="16"/>
                <w:lang w:eastAsia="es-DO"/>
              </w:rPr>
              <w:t>Préstamos con Garantía Hipotecaria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AD" w:rsidRPr="00CB2D2B" w:rsidRDefault="00F56EAD" w:rsidP="00CB2D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DO"/>
              </w:rPr>
            </w:pPr>
            <w:r w:rsidRPr="00CB2D2B">
              <w:rPr>
                <w:rFonts w:ascii="Arial" w:eastAsia="Times New Roman" w:hAnsi="Arial" w:cs="Arial"/>
                <w:sz w:val="16"/>
                <w:szCs w:val="16"/>
                <w:lang w:eastAsia="es-DO"/>
              </w:rPr>
              <w:t>11,710,320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AD" w:rsidRPr="00F56EAD" w:rsidRDefault="00F56EAD" w:rsidP="00F56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DO"/>
              </w:rPr>
            </w:pPr>
            <w:r w:rsidRPr="00F56EAD">
              <w:rPr>
                <w:rFonts w:ascii="Arial" w:eastAsia="Times New Roman" w:hAnsi="Arial" w:cs="Arial"/>
                <w:sz w:val="16"/>
                <w:szCs w:val="16"/>
                <w:lang w:eastAsia="es-DO"/>
              </w:rPr>
              <w:t>5,710,320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AD" w:rsidRPr="00F56EAD" w:rsidRDefault="00F56EAD" w:rsidP="00F56E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DO"/>
              </w:rPr>
            </w:pPr>
            <w:r w:rsidRPr="00F56EA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DO"/>
              </w:rPr>
              <w:t>-51.24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AD" w:rsidRPr="00F56EAD" w:rsidRDefault="00F56EAD" w:rsidP="00F56E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DO"/>
              </w:rPr>
            </w:pPr>
            <w:r w:rsidRPr="00F56EA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DO"/>
              </w:rPr>
              <w:t>0.03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AD" w:rsidRPr="00F56EAD" w:rsidRDefault="00F56EAD" w:rsidP="00F56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DO"/>
              </w:rPr>
            </w:pPr>
            <w:r w:rsidRPr="00F56EAD">
              <w:rPr>
                <w:rFonts w:ascii="Arial" w:eastAsia="Times New Roman" w:hAnsi="Arial" w:cs="Arial"/>
                <w:sz w:val="16"/>
                <w:szCs w:val="16"/>
                <w:lang w:eastAsia="es-DO"/>
              </w:rPr>
              <w:t>125,419</w:t>
            </w:r>
          </w:p>
        </w:tc>
      </w:tr>
      <w:tr w:rsidR="00F56EAD" w:rsidRPr="00BB0414" w:rsidTr="004841D7">
        <w:trPr>
          <w:trHeight w:val="336"/>
        </w:trPr>
        <w:tc>
          <w:tcPr>
            <w:tcW w:w="4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AD" w:rsidRPr="00BB0414" w:rsidRDefault="00F56EAD" w:rsidP="00BB04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DO"/>
              </w:rPr>
            </w:pPr>
            <w:r w:rsidRPr="00BB0414">
              <w:rPr>
                <w:rFonts w:ascii="Arial" w:eastAsia="Times New Roman" w:hAnsi="Arial" w:cs="Arial"/>
                <w:sz w:val="16"/>
                <w:szCs w:val="16"/>
                <w:lang w:eastAsia="es-DO"/>
              </w:rPr>
              <w:t>Acciones y Obligaciones de Empresas Nacionales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AD" w:rsidRPr="00CB2D2B" w:rsidRDefault="00F56EAD" w:rsidP="00CB2D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DO"/>
              </w:rPr>
            </w:pPr>
            <w:r w:rsidRPr="00CB2D2B">
              <w:rPr>
                <w:rFonts w:ascii="Arial" w:eastAsia="Times New Roman" w:hAnsi="Arial" w:cs="Arial"/>
                <w:sz w:val="16"/>
                <w:szCs w:val="16"/>
                <w:lang w:eastAsia="es-DO"/>
              </w:rPr>
              <w:t>476,943,116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AD" w:rsidRPr="00F56EAD" w:rsidRDefault="00F56EAD" w:rsidP="00F56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DO"/>
              </w:rPr>
            </w:pPr>
            <w:r w:rsidRPr="00F56EAD">
              <w:rPr>
                <w:rFonts w:ascii="Arial" w:eastAsia="Times New Roman" w:hAnsi="Arial" w:cs="Arial"/>
                <w:sz w:val="16"/>
                <w:szCs w:val="16"/>
                <w:lang w:eastAsia="es-DO"/>
              </w:rPr>
              <w:t>402,863,378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AD" w:rsidRPr="00F56EAD" w:rsidRDefault="00F56EAD" w:rsidP="00F56E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DO"/>
              </w:rPr>
            </w:pPr>
            <w:r w:rsidRPr="00F56EA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DO"/>
              </w:rPr>
              <w:t>-15.53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AD" w:rsidRPr="00F56EAD" w:rsidRDefault="00F56EAD" w:rsidP="00F56E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DO"/>
              </w:rPr>
            </w:pPr>
            <w:r w:rsidRPr="00F56EA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DO"/>
              </w:rPr>
              <w:t>1.78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AD" w:rsidRPr="00F56EAD" w:rsidRDefault="00F56EAD" w:rsidP="00F56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DO"/>
              </w:rPr>
            </w:pPr>
            <w:r w:rsidRPr="00F56EAD">
              <w:rPr>
                <w:rFonts w:ascii="Arial" w:eastAsia="Times New Roman" w:hAnsi="Arial" w:cs="Arial"/>
                <w:sz w:val="16"/>
                <w:szCs w:val="16"/>
                <w:lang w:eastAsia="es-DO"/>
              </w:rPr>
              <w:t>8,848,306</w:t>
            </w:r>
          </w:p>
        </w:tc>
      </w:tr>
      <w:tr w:rsidR="00F56EAD" w:rsidRPr="00BB0414" w:rsidTr="004841D7">
        <w:trPr>
          <w:trHeight w:val="336"/>
        </w:trPr>
        <w:tc>
          <w:tcPr>
            <w:tcW w:w="4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AD" w:rsidRPr="00BB0414" w:rsidRDefault="00F56EAD" w:rsidP="00BB04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DO"/>
              </w:rPr>
            </w:pPr>
            <w:r w:rsidRPr="00BB0414">
              <w:rPr>
                <w:rFonts w:ascii="Arial" w:eastAsia="Times New Roman" w:hAnsi="Arial" w:cs="Arial"/>
                <w:sz w:val="16"/>
                <w:szCs w:val="16"/>
                <w:lang w:eastAsia="es-DO"/>
              </w:rPr>
              <w:t>Bienes Inmuebles situados en el país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AD" w:rsidRPr="00CB2D2B" w:rsidRDefault="00F56EAD" w:rsidP="00CB2D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DO"/>
              </w:rPr>
            </w:pPr>
            <w:r w:rsidRPr="00CB2D2B">
              <w:rPr>
                <w:rFonts w:ascii="Arial" w:eastAsia="Times New Roman" w:hAnsi="Arial" w:cs="Arial"/>
                <w:sz w:val="16"/>
                <w:szCs w:val="16"/>
                <w:lang w:eastAsia="es-DO"/>
              </w:rPr>
              <w:t>3,578,619,484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AD" w:rsidRPr="00F56EAD" w:rsidRDefault="00F56EAD" w:rsidP="00F56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DO"/>
              </w:rPr>
            </w:pPr>
            <w:r w:rsidRPr="00F56EAD">
              <w:rPr>
                <w:rFonts w:ascii="Arial" w:eastAsia="Times New Roman" w:hAnsi="Arial" w:cs="Arial"/>
                <w:sz w:val="16"/>
                <w:szCs w:val="16"/>
                <w:lang w:eastAsia="es-DO"/>
              </w:rPr>
              <w:t>3,324,771,011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AD" w:rsidRPr="00F56EAD" w:rsidRDefault="00F56EAD" w:rsidP="00F56E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DO"/>
              </w:rPr>
            </w:pPr>
            <w:r w:rsidRPr="00F56EA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DO"/>
              </w:rPr>
              <w:t>-7.09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AD" w:rsidRPr="00F56EAD" w:rsidRDefault="00F56EAD" w:rsidP="00F56E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DO"/>
              </w:rPr>
            </w:pPr>
            <w:r w:rsidRPr="00F56EA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DO"/>
              </w:rPr>
              <w:t>14.67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AD" w:rsidRPr="00F56EAD" w:rsidRDefault="00F56EAD" w:rsidP="00F56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DO"/>
              </w:rPr>
            </w:pPr>
            <w:r w:rsidRPr="00F56EAD">
              <w:rPr>
                <w:rFonts w:ascii="Arial" w:eastAsia="Times New Roman" w:hAnsi="Arial" w:cs="Arial"/>
                <w:sz w:val="16"/>
                <w:szCs w:val="16"/>
                <w:lang w:eastAsia="es-DO"/>
              </w:rPr>
              <w:t>73,023,743</w:t>
            </w:r>
          </w:p>
        </w:tc>
      </w:tr>
      <w:tr w:rsidR="00F56EAD" w:rsidRPr="00BB0414" w:rsidTr="004841D7">
        <w:trPr>
          <w:trHeight w:val="336"/>
        </w:trPr>
        <w:tc>
          <w:tcPr>
            <w:tcW w:w="4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AD" w:rsidRPr="00BB0414" w:rsidRDefault="00F56EAD" w:rsidP="00BB04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DO"/>
              </w:rPr>
            </w:pPr>
            <w:r w:rsidRPr="00BB0414">
              <w:rPr>
                <w:rFonts w:ascii="Arial" w:eastAsia="Times New Roman" w:hAnsi="Arial" w:cs="Arial"/>
                <w:sz w:val="16"/>
                <w:szCs w:val="16"/>
                <w:lang w:eastAsia="es-DO"/>
              </w:rPr>
              <w:t xml:space="preserve">Depreciación Acumulada de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DO"/>
              </w:rPr>
              <w:t xml:space="preserve"> </w:t>
            </w:r>
            <w:r w:rsidRPr="00BB0414">
              <w:rPr>
                <w:rFonts w:ascii="Arial" w:eastAsia="Times New Roman" w:hAnsi="Arial" w:cs="Arial"/>
                <w:sz w:val="16"/>
                <w:szCs w:val="16"/>
                <w:lang w:eastAsia="es-DO"/>
              </w:rPr>
              <w:t>Bienes Inmuebles del País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AD" w:rsidRPr="00CB2D2B" w:rsidRDefault="00F56EAD" w:rsidP="00CB2D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DO"/>
              </w:rPr>
            </w:pPr>
            <w:r w:rsidRPr="00CB2D2B">
              <w:rPr>
                <w:rFonts w:ascii="Arial" w:eastAsia="Times New Roman" w:hAnsi="Arial" w:cs="Arial"/>
                <w:sz w:val="16"/>
                <w:szCs w:val="16"/>
                <w:lang w:eastAsia="es-DO"/>
              </w:rPr>
              <w:t>-266,066,902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AD" w:rsidRPr="00F56EAD" w:rsidRDefault="00F56EAD" w:rsidP="00F56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DO"/>
              </w:rPr>
            </w:pPr>
            <w:r w:rsidRPr="00F56EAD">
              <w:rPr>
                <w:rFonts w:ascii="Arial" w:eastAsia="Times New Roman" w:hAnsi="Arial" w:cs="Arial"/>
                <w:sz w:val="16"/>
                <w:szCs w:val="16"/>
                <w:lang w:eastAsia="es-DO"/>
              </w:rPr>
              <w:t>-270,069,410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AD" w:rsidRPr="00F56EAD" w:rsidRDefault="00F56EAD" w:rsidP="00F56E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DO"/>
              </w:rPr>
            </w:pPr>
            <w:r w:rsidRPr="00F56EA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DO"/>
              </w:rPr>
              <w:t>1.50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AD" w:rsidRPr="00F56EAD" w:rsidRDefault="00F56EAD" w:rsidP="00F56E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DO"/>
              </w:rPr>
            </w:pPr>
            <w:r w:rsidRPr="00F56EA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DO"/>
              </w:rPr>
              <w:t>-1.19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AD" w:rsidRPr="00F56EAD" w:rsidRDefault="00F56EAD" w:rsidP="00F56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DO"/>
              </w:rPr>
            </w:pPr>
            <w:r w:rsidRPr="00F56EAD">
              <w:rPr>
                <w:rFonts w:ascii="Arial" w:eastAsia="Times New Roman" w:hAnsi="Arial" w:cs="Arial"/>
                <w:sz w:val="16"/>
                <w:szCs w:val="16"/>
                <w:lang w:eastAsia="es-DO"/>
              </w:rPr>
              <w:t>-5,931,680</w:t>
            </w:r>
          </w:p>
        </w:tc>
      </w:tr>
      <w:tr w:rsidR="00F56EAD" w:rsidRPr="00BB0414" w:rsidTr="004841D7">
        <w:trPr>
          <w:trHeight w:val="336"/>
        </w:trPr>
        <w:tc>
          <w:tcPr>
            <w:tcW w:w="4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AD" w:rsidRPr="00BB0414" w:rsidRDefault="00F56EAD" w:rsidP="00BB04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DO"/>
              </w:rPr>
            </w:pPr>
            <w:r w:rsidRPr="00BB0414">
              <w:rPr>
                <w:rFonts w:ascii="Arial" w:eastAsia="Times New Roman" w:hAnsi="Arial" w:cs="Arial"/>
                <w:sz w:val="16"/>
                <w:szCs w:val="16"/>
                <w:lang w:eastAsia="es-DO"/>
              </w:rPr>
              <w:t>Préstamos sobre Pólizas de Seguros de Vida Individual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AD" w:rsidRPr="00CB2D2B" w:rsidRDefault="00F56EAD" w:rsidP="00CB2D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DO"/>
              </w:rPr>
            </w:pPr>
            <w:r w:rsidRPr="00CB2D2B">
              <w:rPr>
                <w:rFonts w:ascii="Arial" w:eastAsia="Times New Roman" w:hAnsi="Arial" w:cs="Arial"/>
                <w:sz w:val="16"/>
                <w:szCs w:val="16"/>
                <w:lang w:eastAsia="es-DO"/>
              </w:rPr>
              <w:t>13,946,843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AD" w:rsidRPr="00F56EAD" w:rsidRDefault="00F56EAD" w:rsidP="00F56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DO"/>
              </w:rPr>
            </w:pPr>
            <w:r w:rsidRPr="00F56EAD">
              <w:rPr>
                <w:rFonts w:ascii="Arial" w:eastAsia="Times New Roman" w:hAnsi="Arial" w:cs="Arial"/>
                <w:sz w:val="16"/>
                <w:szCs w:val="16"/>
                <w:lang w:eastAsia="es-DO"/>
              </w:rPr>
              <w:t>14,461,557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AD" w:rsidRPr="00F56EAD" w:rsidRDefault="00F56EAD" w:rsidP="00F56E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DO"/>
              </w:rPr>
            </w:pPr>
            <w:r w:rsidRPr="00F56EA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DO"/>
              </w:rPr>
              <w:t>3.69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AD" w:rsidRPr="00F56EAD" w:rsidRDefault="00F56EAD" w:rsidP="00F56E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DO"/>
              </w:rPr>
            </w:pPr>
            <w:r w:rsidRPr="00F56EA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DO"/>
              </w:rPr>
              <w:t>0.06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AD" w:rsidRPr="00F56EAD" w:rsidRDefault="00F56EAD" w:rsidP="00F56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DO"/>
              </w:rPr>
            </w:pPr>
            <w:r w:rsidRPr="00F56EAD">
              <w:rPr>
                <w:rFonts w:ascii="Arial" w:eastAsia="Times New Roman" w:hAnsi="Arial" w:cs="Arial"/>
                <w:sz w:val="16"/>
                <w:szCs w:val="16"/>
                <w:lang w:eastAsia="es-DO"/>
              </w:rPr>
              <w:t>317,627</w:t>
            </w:r>
          </w:p>
        </w:tc>
      </w:tr>
      <w:tr w:rsidR="00F56EAD" w:rsidRPr="00BB0414" w:rsidTr="004841D7">
        <w:trPr>
          <w:trHeight w:val="336"/>
        </w:trPr>
        <w:tc>
          <w:tcPr>
            <w:tcW w:w="4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AD" w:rsidRPr="00BB0414" w:rsidRDefault="00F56EAD" w:rsidP="00BB04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DO"/>
              </w:rPr>
            </w:pPr>
            <w:r w:rsidRPr="00BB0414">
              <w:rPr>
                <w:rFonts w:ascii="Arial" w:eastAsia="Times New Roman" w:hAnsi="Arial" w:cs="Arial"/>
                <w:sz w:val="16"/>
                <w:szCs w:val="16"/>
                <w:lang w:eastAsia="es-DO"/>
              </w:rPr>
              <w:t>Depósitos a Plazos en Bancos radicados en el país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AD" w:rsidRPr="00CB2D2B" w:rsidRDefault="00F56EAD" w:rsidP="00CB2D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DO"/>
              </w:rPr>
            </w:pPr>
            <w:r w:rsidRPr="00CB2D2B">
              <w:rPr>
                <w:rFonts w:ascii="Arial" w:eastAsia="Times New Roman" w:hAnsi="Arial" w:cs="Arial"/>
                <w:sz w:val="16"/>
                <w:szCs w:val="16"/>
                <w:lang w:eastAsia="es-DO"/>
              </w:rPr>
              <w:t>5,592,494,415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AD" w:rsidRPr="00F56EAD" w:rsidRDefault="00F56EAD" w:rsidP="00F56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DO"/>
              </w:rPr>
            </w:pPr>
            <w:r w:rsidRPr="00F56EAD">
              <w:rPr>
                <w:rFonts w:ascii="Arial" w:eastAsia="Times New Roman" w:hAnsi="Arial" w:cs="Arial"/>
                <w:sz w:val="16"/>
                <w:szCs w:val="16"/>
                <w:lang w:eastAsia="es-DO"/>
              </w:rPr>
              <w:t>9,770,160,989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AD" w:rsidRPr="00F56EAD" w:rsidRDefault="00F56EAD" w:rsidP="00F56E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DO"/>
              </w:rPr>
            </w:pPr>
            <w:r w:rsidRPr="00F56EA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DO"/>
              </w:rPr>
              <w:t>74.70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AD" w:rsidRPr="00F56EAD" w:rsidRDefault="00F56EAD" w:rsidP="00F56E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DO"/>
              </w:rPr>
            </w:pPr>
            <w:r w:rsidRPr="00F56EA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DO"/>
              </w:rPr>
              <w:t>43.10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AD" w:rsidRPr="00F56EAD" w:rsidRDefault="00F56EAD" w:rsidP="00F56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DO"/>
              </w:rPr>
            </w:pPr>
            <w:r w:rsidRPr="00F56EAD">
              <w:rPr>
                <w:rFonts w:ascii="Arial" w:eastAsia="Times New Roman" w:hAnsi="Arial" w:cs="Arial"/>
                <w:sz w:val="16"/>
                <w:szCs w:val="16"/>
                <w:lang w:eastAsia="es-DO"/>
              </w:rPr>
              <w:t>214,587,327</w:t>
            </w:r>
          </w:p>
        </w:tc>
      </w:tr>
      <w:tr w:rsidR="00F56EAD" w:rsidRPr="00BB0414" w:rsidTr="004841D7">
        <w:trPr>
          <w:trHeight w:val="336"/>
        </w:trPr>
        <w:tc>
          <w:tcPr>
            <w:tcW w:w="4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AD" w:rsidRPr="00BB0414" w:rsidRDefault="00F56EAD" w:rsidP="00BB04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DO"/>
              </w:rPr>
            </w:pPr>
            <w:r w:rsidRPr="00BB0414">
              <w:rPr>
                <w:rFonts w:ascii="Arial" w:eastAsia="Times New Roman" w:hAnsi="Arial" w:cs="Arial"/>
                <w:sz w:val="16"/>
                <w:szCs w:val="16"/>
                <w:lang w:eastAsia="es-DO"/>
              </w:rPr>
              <w:t>Instrumentos Financieros de Fácil Liquidez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AD" w:rsidRPr="00CB2D2B" w:rsidRDefault="00F56EAD" w:rsidP="00CB2D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DO"/>
              </w:rPr>
            </w:pPr>
            <w:r w:rsidRPr="00CB2D2B">
              <w:rPr>
                <w:rFonts w:ascii="Arial" w:eastAsia="Times New Roman" w:hAnsi="Arial" w:cs="Arial"/>
                <w:sz w:val="16"/>
                <w:szCs w:val="16"/>
                <w:lang w:eastAsia="es-DO"/>
              </w:rPr>
              <w:t>1,463,405,408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AD" w:rsidRPr="00F56EAD" w:rsidRDefault="00F56EAD" w:rsidP="00F56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DO"/>
              </w:rPr>
            </w:pPr>
            <w:r w:rsidRPr="00F56EAD">
              <w:rPr>
                <w:rFonts w:ascii="Arial" w:eastAsia="Times New Roman" w:hAnsi="Arial" w:cs="Arial"/>
                <w:sz w:val="16"/>
                <w:szCs w:val="16"/>
                <w:lang w:eastAsia="es-DO"/>
              </w:rPr>
              <w:t>1,497,157,716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AD" w:rsidRPr="00F56EAD" w:rsidRDefault="00F56EAD" w:rsidP="00F56E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DO"/>
              </w:rPr>
            </w:pPr>
            <w:r w:rsidRPr="00F56EA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DO"/>
              </w:rPr>
              <w:t>2.31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AD" w:rsidRPr="00F56EAD" w:rsidRDefault="00F56EAD" w:rsidP="00F56E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DO"/>
              </w:rPr>
            </w:pPr>
            <w:r w:rsidRPr="00F56EA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DO"/>
              </w:rPr>
              <w:t>6.61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AD" w:rsidRPr="00F56EAD" w:rsidRDefault="00F56EAD" w:rsidP="00F56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DO"/>
              </w:rPr>
            </w:pPr>
            <w:r w:rsidRPr="00F56EAD">
              <w:rPr>
                <w:rFonts w:ascii="Arial" w:eastAsia="Times New Roman" w:hAnsi="Arial" w:cs="Arial"/>
                <w:sz w:val="16"/>
                <w:szCs w:val="16"/>
                <w:lang w:eastAsia="es-DO"/>
              </w:rPr>
              <w:t>32,882,884</w:t>
            </w:r>
          </w:p>
        </w:tc>
      </w:tr>
      <w:tr w:rsidR="00F56EAD" w:rsidRPr="00BB0414" w:rsidTr="004841D7">
        <w:trPr>
          <w:trHeight w:val="336"/>
        </w:trPr>
        <w:tc>
          <w:tcPr>
            <w:tcW w:w="4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AD" w:rsidRPr="00BB0414" w:rsidRDefault="00F56EAD" w:rsidP="00BB04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DO"/>
              </w:rPr>
            </w:pPr>
            <w:r w:rsidRPr="00BB0414">
              <w:rPr>
                <w:rFonts w:ascii="Arial" w:eastAsia="Times New Roman" w:hAnsi="Arial" w:cs="Arial"/>
                <w:sz w:val="16"/>
                <w:szCs w:val="16"/>
                <w:lang w:eastAsia="es-DO"/>
              </w:rPr>
              <w:t>Inversión en Instrumentos y Títulos Negociables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AD" w:rsidRPr="00CB2D2B" w:rsidRDefault="00F56EAD" w:rsidP="00CB2D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DO"/>
              </w:rPr>
            </w:pPr>
            <w:r w:rsidRPr="00CB2D2B">
              <w:rPr>
                <w:rFonts w:ascii="Arial" w:eastAsia="Times New Roman" w:hAnsi="Arial" w:cs="Arial"/>
                <w:sz w:val="16"/>
                <w:szCs w:val="16"/>
                <w:lang w:eastAsia="es-DO"/>
              </w:rPr>
              <w:t>6,725,805,528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AD" w:rsidRPr="00F56EAD" w:rsidRDefault="00F56EAD" w:rsidP="00F56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DO"/>
              </w:rPr>
            </w:pPr>
            <w:r w:rsidRPr="00F56EAD">
              <w:rPr>
                <w:rFonts w:ascii="Arial" w:eastAsia="Times New Roman" w:hAnsi="Arial" w:cs="Arial"/>
                <w:sz w:val="16"/>
                <w:szCs w:val="16"/>
                <w:lang w:eastAsia="es-DO"/>
              </w:rPr>
              <w:t>4,391,157,937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AD" w:rsidRPr="00F56EAD" w:rsidRDefault="00F56EAD" w:rsidP="00F56E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DO"/>
              </w:rPr>
            </w:pPr>
            <w:r w:rsidRPr="00F56EA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DO"/>
              </w:rPr>
              <w:t>-34.71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AD" w:rsidRPr="00F56EAD" w:rsidRDefault="00F56EAD" w:rsidP="00F56E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DO"/>
              </w:rPr>
            </w:pPr>
            <w:r w:rsidRPr="00F56EA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DO"/>
              </w:rPr>
              <w:t>19.37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AD" w:rsidRPr="00F56EAD" w:rsidRDefault="00F56EAD" w:rsidP="00F56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DO"/>
              </w:rPr>
            </w:pPr>
            <w:r w:rsidRPr="00F56EAD">
              <w:rPr>
                <w:rFonts w:ascii="Arial" w:eastAsia="Times New Roman" w:hAnsi="Arial" w:cs="Arial"/>
                <w:sz w:val="16"/>
                <w:szCs w:val="16"/>
                <w:lang w:eastAsia="es-DO"/>
              </w:rPr>
              <w:t>96,445,375</w:t>
            </w:r>
          </w:p>
        </w:tc>
      </w:tr>
      <w:tr w:rsidR="00F56EAD" w:rsidRPr="00BB0414" w:rsidTr="004841D7">
        <w:trPr>
          <w:trHeight w:val="336"/>
        </w:trPr>
        <w:tc>
          <w:tcPr>
            <w:tcW w:w="4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AD" w:rsidRPr="00BB0414" w:rsidRDefault="00F56EAD" w:rsidP="00BB04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DO"/>
              </w:rPr>
            </w:pPr>
            <w:r w:rsidRPr="00BB0414">
              <w:rPr>
                <w:rFonts w:ascii="Arial" w:eastAsia="Times New Roman" w:hAnsi="Arial" w:cs="Arial"/>
                <w:sz w:val="16"/>
                <w:szCs w:val="16"/>
                <w:lang w:eastAsia="es-DO"/>
              </w:rPr>
              <w:t xml:space="preserve">Inversión en Monedas Extranjeras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AD" w:rsidRPr="00CB2D2B" w:rsidRDefault="00F56EAD" w:rsidP="00CB2D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DO"/>
              </w:rPr>
            </w:pPr>
            <w:r w:rsidRPr="00CB2D2B">
              <w:rPr>
                <w:rFonts w:ascii="Arial" w:eastAsia="Times New Roman" w:hAnsi="Arial" w:cs="Arial"/>
                <w:sz w:val="16"/>
                <w:szCs w:val="16"/>
                <w:lang w:eastAsia="es-DO"/>
              </w:rPr>
              <w:t>1,340,297,549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AD" w:rsidRPr="00F56EAD" w:rsidRDefault="00F56EAD" w:rsidP="00F56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DO"/>
              </w:rPr>
            </w:pPr>
            <w:r w:rsidRPr="00F56EAD">
              <w:rPr>
                <w:rFonts w:ascii="Arial" w:eastAsia="Times New Roman" w:hAnsi="Arial" w:cs="Arial"/>
                <w:sz w:val="16"/>
                <w:szCs w:val="16"/>
                <w:lang w:eastAsia="es-DO"/>
              </w:rPr>
              <w:t>961,536,222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AD" w:rsidRPr="00F56EAD" w:rsidRDefault="00F56EAD" w:rsidP="00F56E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DO"/>
              </w:rPr>
            </w:pPr>
            <w:r w:rsidRPr="00F56EA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DO"/>
              </w:rPr>
              <w:t>-28.26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AD" w:rsidRPr="00F56EAD" w:rsidRDefault="00F56EAD" w:rsidP="00F56E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DO"/>
              </w:rPr>
            </w:pPr>
            <w:r w:rsidRPr="00F56EA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DO"/>
              </w:rPr>
              <w:t>4.24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AD" w:rsidRPr="00F56EAD" w:rsidRDefault="00F56EAD" w:rsidP="00F56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DO"/>
              </w:rPr>
            </w:pPr>
            <w:r w:rsidRPr="00F56EAD">
              <w:rPr>
                <w:rFonts w:ascii="Arial" w:eastAsia="Times New Roman" w:hAnsi="Arial" w:cs="Arial"/>
                <w:sz w:val="16"/>
                <w:szCs w:val="16"/>
                <w:lang w:eastAsia="es-DO"/>
              </w:rPr>
              <w:t>21,118,740</w:t>
            </w:r>
          </w:p>
        </w:tc>
      </w:tr>
      <w:tr w:rsidR="00F56EAD" w:rsidRPr="00BB0414" w:rsidTr="004841D7">
        <w:trPr>
          <w:trHeight w:val="336"/>
        </w:trPr>
        <w:tc>
          <w:tcPr>
            <w:tcW w:w="4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AD" w:rsidRPr="00BB0414" w:rsidRDefault="00F56EAD" w:rsidP="00BB04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DO"/>
              </w:rPr>
            </w:pPr>
            <w:r w:rsidRPr="00BB0414">
              <w:rPr>
                <w:rFonts w:ascii="Arial" w:eastAsia="Times New Roman" w:hAnsi="Arial" w:cs="Arial"/>
                <w:sz w:val="16"/>
                <w:szCs w:val="16"/>
                <w:lang w:eastAsia="es-DO"/>
              </w:rPr>
              <w:t>Inversiones autorizadas por la Superintendencia de Seguros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AD" w:rsidRPr="00CB2D2B" w:rsidRDefault="00F56EAD" w:rsidP="00CB2D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DO"/>
              </w:rPr>
            </w:pPr>
            <w:r w:rsidRPr="00CB2D2B">
              <w:rPr>
                <w:rFonts w:ascii="Arial" w:eastAsia="Times New Roman" w:hAnsi="Arial" w:cs="Arial"/>
                <w:sz w:val="16"/>
                <w:szCs w:val="16"/>
                <w:lang w:eastAsia="es-DO"/>
              </w:rPr>
              <w:t>47,918,756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AD" w:rsidRPr="00F56EAD" w:rsidRDefault="00F56EAD" w:rsidP="00F56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DO"/>
              </w:rPr>
            </w:pPr>
            <w:r w:rsidRPr="00F56EAD">
              <w:rPr>
                <w:rFonts w:ascii="Arial" w:eastAsia="Times New Roman" w:hAnsi="Arial" w:cs="Arial"/>
                <w:sz w:val="16"/>
                <w:szCs w:val="16"/>
                <w:lang w:eastAsia="es-DO"/>
              </w:rPr>
              <w:t>108,459,087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AD" w:rsidRPr="00F56EAD" w:rsidRDefault="00F56EAD" w:rsidP="00F56E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DO"/>
              </w:rPr>
            </w:pPr>
            <w:r w:rsidRPr="00F56EA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DO"/>
              </w:rPr>
              <w:t>126.34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AD" w:rsidRPr="00F56EAD" w:rsidRDefault="00F56EAD" w:rsidP="00F56E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DO"/>
              </w:rPr>
            </w:pPr>
            <w:r w:rsidRPr="00F56EA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DO"/>
              </w:rPr>
              <w:t>0.48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AD" w:rsidRPr="00F56EAD" w:rsidRDefault="00F56EAD" w:rsidP="00F56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DO"/>
              </w:rPr>
            </w:pPr>
            <w:r w:rsidRPr="00F56EAD">
              <w:rPr>
                <w:rFonts w:ascii="Arial" w:eastAsia="Times New Roman" w:hAnsi="Arial" w:cs="Arial"/>
                <w:sz w:val="16"/>
                <w:szCs w:val="16"/>
                <w:lang w:eastAsia="es-DO"/>
              </w:rPr>
              <w:t>2,382,146</w:t>
            </w:r>
          </w:p>
        </w:tc>
      </w:tr>
      <w:tr w:rsidR="004841D7" w:rsidRPr="00BB0414" w:rsidTr="004841D7">
        <w:trPr>
          <w:trHeight w:val="336"/>
        </w:trPr>
        <w:tc>
          <w:tcPr>
            <w:tcW w:w="4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BB0414" w:rsidRPr="00BB0414" w:rsidRDefault="00BB0414" w:rsidP="00BB04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DO"/>
              </w:rPr>
            </w:pPr>
            <w:r w:rsidRPr="00BB041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DO"/>
              </w:rPr>
              <w:t>Total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BB0414" w:rsidRPr="00CB2D2B" w:rsidRDefault="00CB2D2B" w:rsidP="00CB2D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DO"/>
              </w:rPr>
            </w:pPr>
            <w:r w:rsidRPr="00CB2D2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DO"/>
              </w:rPr>
              <w:t>20,340,344,501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BB0414" w:rsidRPr="00CB2D2B" w:rsidRDefault="00F56EAD" w:rsidP="00F56E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DO"/>
              </w:rPr>
            </w:pPr>
            <w:r w:rsidRPr="00F56EA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DO"/>
              </w:rPr>
              <w:t>22,666,582,894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BB0414" w:rsidRPr="00CB2D2B" w:rsidRDefault="00CB2D2B" w:rsidP="00CB2D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DO"/>
              </w:rPr>
            </w:pPr>
            <w:r w:rsidRPr="00CB2D2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DO"/>
              </w:rPr>
              <w:t>11.44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BB0414" w:rsidRPr="00BB0414" w:rsidRDefault="00BB0414" w:rsidP="00BB04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DO"/>
              </w:rPr>
            </w:pPr>
            <w:r w:rsidRPr="00BB041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DO"/>
              </w:rPr>
              <w:t>100.00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BB0414" w:rsidRPr="00F56EAD" w:rsidRDefault="00F56EAD" w:rsidP="00F56E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DO"/>
              </w:rPr>
            </w:pPr>
            <w:r w:rsidRPr="00F56EA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DO"/>
              </w:rPr>
              <w:t>497,838,412</w:t>
            </w:r>
          </w:p>
        </w:tc>
      </w:tr>
    </w:tbl>
    <w:p w:rsidR="002D7E22" w:rsidRPr="00BB0414" w:rsidRDefault="002D7E22" w:rsidP="00466445">
      <w:pPr>
        <w:contextualSpacing/>
        <w:rPr>
          <w:rFonts w:ascii="Arial" w:hAnsi="Arial" w:cs="Arial"/>
          <w:b/>
          <w:i/>
          <w:sz w:val="16"/>
          <w:szCs w:val="16"/>
        </w:rPr>
      </w:pPr>
    </w:p>
    <w:p w:rsidR="00F37916" w:rsidRDefault="00F37916" w:rsidP="00466445">
      <w:pPr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1C5F15" w:rsidRPr="006C582E" w:rsidRDefault="001C5F15" w:rsidP="00466445">
      <w:pPr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7F662F" w:rsidRPr="005201B3" w:rsidRDefault="00115EAA" w:rsidP="007F662F">
      <w:pPr>
        <w:ind w:left="142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201B3">
        <w:rPr>
          <w:rFonts w:ascii="Times New Roman" w:hAnsi="Times New Roman" w:cs="Times New Roman"/>
          <w:b/>
          <w:i/>
          <w:sz w:val="28"/>
          <w:szCs w:val="28"/>
        </w:rPr>
        <w:t xml:space="preserve">Estados  de Beneficios y Beneficios Acumulados </w:t>
      </w:r>
    </w:p>
    <w:p w:rsidR="007F662F" w:rsidRDefault="007F662F" w:rsidP="007F662F">
      <w:pPr>
        <w:ind w:left="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37916" w:rsidRPr="006C582E" w:rsidRDefault="00BB0AC3" w:rsidP="007F662F">
      <w:pPr>
        <w:ind w:left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582E">
        <w:rPr>
          <w:rFonts w:ascii="Times New Roman" w:hAnsi="Times New Roman" w:cs="Times New Roman"/>
          <w:sz w:val="24"/>
          <w:szCs w:val="24"/>
        </w:rPr>
        <w:t>Lo</w:t>
      </w:r>
      <w:r w:rsidR="00067F3A">
        <w:rPr>
          <w:rFonts w:ascii="Times New Roman" w:hAnsi="Times New Roman" w:cs="Times New Roman"/>
          <w:sz w:val="24"/>
          <w:szCs w:val="24"/>
        </w:rPr>
        <w:t>s Estados de Beneficio</w:t>
      </w:r>
      <w:r w:rsidR="00DF5A9D">
        <w:rPr>
          <w:rFonts w:ascii="Times New Roman" w:hAnsi="Times New Roman" w:cs="Times New Roman"/>
          <w:sz w:val="24"/>
          <w:szCs w:val="24"/>
        </w:rPr>
        <w:t>s</w:t>
      </w:r>
      <w:r w:rsidR="00067F3A">
        <w:rPr>
          <w:rFonts w:ascii="Times New Roman" w:hAnsi="Times New Roman" w:cs="Times New Roman"/>
          <w:sz w:val="24"/>
          <w:szCs w:val="24"/>
        </w:rPr>
        <w:t xml:space="preserve"> y Beneficios A</w:t>
      </w:r>
      <w:r w:rsidR="00951074">
        <w:rPr>
          <w:rFonts w:ascii="Times New Roman" w:hAnsi="Times New Roman" w:cs="Times New Roman"/>
          <w:sz w:val="24"/>
          <w:szCs w:val="24"/>
        </w:rPr>
        <w:t xml:space="preserve">cumulados presentan un aumento </w:t>
      </w:r>
      <w:r w:rsidRPr="006C582E">
        <w:rPr>
          <w:rFonts w:ascii="Times New Roman" w:hAnsi="Times New Roman" w:cs="Times New Roman"/>
          <w:sz w:val="24"/>
          <w:szCs w:val="24"/>
        </w:rPr>
        <w:t xml:space="preserve">de sus Ingresos </w:t>
      </w:r>
      <w:r w:rsidR="00017917">
        <w:rPr>
          <w:rFonts w:ascii="Times New Roman" w:hAnsi="Times New Roman" w:cs="Times New Roman"/>
          <w:sz w:val="24"/>
          <w:szCs w:val="24"/>
        </w:rPr>
        <w:t>de 6.60</w:t>
      </w:r>
      <w:r w:rsidR="00951074">
        <w:rPr>
          <w:rFonts w:ascii="Times New Roman" w:hAnsi="Times New Roman" w:cs="Times New Roman"/>
          <w:sz w:val="24"/>
          <w:szCs w:val="24"/>
        </w:rPr>
        <w:t>%,</w:t>
      </w:r>
      <w:r w:rsidR="00F16836">
        <w:rPr>
          <w:rFonts w:ascii="Times New Roman" w:hAnsi="Times New Roman" w:cs="Times New Roman"/>
          <w:sz w:val="24"/>
          <w:szCs w:val="24"/>
        </w:rPr>
        <w:t xml:space="preserve"> los </w:t>
      </w:r>
      <w:r w:rsidR="005C6044">
        <w:rPr>
          <w:rFonts w:ascii="Times New Roman" w:hAnsi="Times New Roman" w:cs="Times New Roman"/>
          <w:sz w:val="24"/>
          <w:szCs w:val="24"/>
        </w:rPr>
        <w:t>Gastos 5.87</w:t>
      </w:r>
      <w:r w:rsidR="002A7604" w:rsidRPr="006C582E">
        <w:rPr>
          <w:rFonts w:ascii="Times New Roman" w:hAnsi="Times New Roman" w:cs="Times New Roman"/>
          <w:sz w:val="24"/>
          <w:szCs w:val="24"/>
        </w:rPr>
        <w:t>%</w:t>
      </w:r>
      <w:r w:rsidR="00951074">
        <w:rPr>
          <w:rFonts w:ascii="Times New Roman" w:hAnsi="Times New Roman" w:cs="Times New Roman"/>
          <w:sz w:val="24"/>
          <w:szCs w:val="24"/>
        </w:rPr>
        <w:t xml:space="preserve"> y un incremento en los beneficios de </w:t>
      </w:r>
      <w:r w:rsidR="005C6044">
        <w:rPr>
          <w:rFonts w:ascii="Times New Roman" w:hAnsi="Times New Roman" w:cs="Times New Roman"/>
          <w:sz w:val="24"/>
          <w:szCs w:val="24"/>
        </w:rPr>
        <w:t>31.3</w:t>
      </w:r>
      <w:r w:rsidR="00951074">
        <w:rPr>
          <w:rFonts w:ascii="Times New Roman" w:hAnsi="Times New Roman" w:cs="Times New Roman"/>
          <w:sz w:val="24"/>
          <w:szCs w:val="24"/>
        </w:rPr>
        <w:t>5%.</w:t>
      </w:r>
    </w:p>
    <w:p w:rsidR="00F37916" w:rsidRPr="006C582E" w:rsidRDefault="00F37916" w:rsidP="004E2B9C">
      <w:pPr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tbl>
      <w:tblPr>
        <w:tblW w:w="9986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891"/>
        <w:gridCol w:w="1596"/>
        <w:gridCol w:w="1557"/>
        <w:gridCol w:w="1010"/>
        <w:gridCol w:w="1415"/>
        <w:gridCol w:w="1517"/>
      </w:tblGrid>
      <w:tr w:rsidR="00951074" w:rsidRPr="00951074" w:rsidTr="004841D7">
        <w:trPr>
          <w:trHeight w:val="306"/>
        </w:trPr>
        <w:tc>
          <w:tcPr>
            <w:tcW w:w="99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074" w:rsidRPr="00951074" w:rsidRDefault="00951074" w:rsidP="009510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DO"/>
              </w:rPr>
            </w:pPr>
            <w:r w:rsidRPr="009510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DO"/>
              </w:rPr>
              <w:t>Estado de Resultados</w:t>
            </w:r>
          </w:p>
        </w:tc>
      </w:tr>
      <w:tr w:rsidR="00951074" w:rsidRPr="00951074" w:rsidTr="004841D7">
        <w:trPr>
          <w:trHeight w:val="306"/>
        </w:trPr>
        <w:tc>
          <w:tcPr>
            <w:tcW w:w="99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074" w:rsidRPr="00951074" w:rsidRDefault="00EC0303" w:rsidP="009510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D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DO"/>
              </w:rPr>
              <w:t>Auditado 2015</w:t>
            </w:r>
          </w:p>
        </w:tc>
      </w:tr>
      <w:tr w:rsidR="00951074" w:rsidRPr="00951074" w:rsidTr="004841D7">
        <w:trPr>
          <w:trHeight w:val="306"/>
        </w:trPr>
        <w:tc>
          <w:tcPr>
            <w:tcW w:w="99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074" w:rsidRPr="00951074" w:rsidRDefault="00951074" w:rsidP="009510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DO"/>
              </w:rPr>
            </w:pPr>
            <w:r w:rsidRPr="009510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DO"/>
              </w:rPr>
              <w:t>Valores en RD$</w:t>
            </w:r>
          </w:p>
        </w:tc>
      </w:tr>
      <w:tr w:rsidR="00951074" w:rsidRPr="00951074" w:rsidTr="004841D7">
        <w:trPr>
          <w:trHeight w:val="306"/>
        </w:trP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074" w:rsidRPr="00951074" w:rsidRDefault="00951074" w:rsidP="009510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DO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074" w:rsidRPr="00951074" w:rsidRDefault="00951074" w:rsidP="009510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DO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074" w:rsidRPr="00951074" w:rsidRDefault="00951074" w:rsidP="009510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DO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074" w:rsidRPr="00951074" w:rsidRDefault="00951074" w:rsidP="009510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DO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074" w:rsidRPr="00951074" w:rsidRDefault="00951074" w:rsidP="009510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DO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074" w:rsidRPr="00951074" w:rsidRDefault="00951074" w:rsidP="009510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DO"/>
              </w:rPr>
            </w:pPr>
          </w:p>
        </w:tc>
      </w:tr>
      <w:tr w:rsidR="00951074" w:rsidRPr="00951074" w:rsidTr="004841D7">
        <w:trPr>
          <w:trHeight w:val="425"/>
        </w:trPr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51074" w:rsidRPr="00951074" w:rsidRDefault="00951074" w:rsidP="009510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DO"/>
              </w:rPr>
            </w:pPr>
            <w:r w:rsidRPr="009510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DO"/>
              </w:rPr>
              <w:t>Estado de Resultados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51074" w:rsidRPr="00951074" w:rsidRDefault="00EC0303" w:rsidP="009510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D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DO"/>
              </w:rPr>
              <w:t>2014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51074" w:rsidRPr="00951074" w:rsidRDefault="00EC0303" w:rsidP="009510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D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DO"/>
              </w:rPr>
              <w:t>2015</w:t>
            </w:r>
          </w:p>
        </w:tc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51074" w:rsidRPr="00951074" w:rsidRDefault="00951074" w:rsidP="009510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DO"/>
              </w:rPr>
            </w:pPr>
            <w:r w:rsidRPr="009510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DO"/>
              </w:rPr>
              <w:t>Variación Relativa (%)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51074" w:rsidRPr="00951074" w:rsidRDefault="00EC0303" w:rsidP="009510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D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DO"/>
              </w:rPr>
              <w:t>2014</w:t>
            </w:r>
            <w:r w:rsidR="00951074" w:rsidRPr="009510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DO"/>
              </w:rPr>
              <w:t xml:space="preserve">                 (US$) </w:t>
            </w: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51074" w:rsidRPr="00951074" w:rsidRDefault="00EC0303" w:rsidP="009510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D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DO"/>
              </w:rPr>
              <w:t>2015</w:t>
            </w:r>
            <w:r w:rsidR="00951074" w:rsidRPr="009510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DO"/>
              </w:rPr>
              <w:t xml:space="preserve">                 (US$) </w:t>
            </w:r>
          </w:p>
        </w:tc>
      </w:tr>
      <w:tr w:rsidR="00951074" w:rsidRPr="00951074" w:rsidTr="004841D7">
        <w:trPr>
          <w:trHeight w:val="396"/>
        </w:trPr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1074" w:rsidRPr="00951074" w:rsidRDefault="00951074" w:rsidP="009510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DO"/>
              </w:rPr>
            </w:pP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074" w:rsidRPr="00951074" w:rsidRDefault="00951074" w:rsidP="009510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DO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074" w:rsidRPr="00951074" w:rsidRDefault="00951074" w:rsidP="009510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DO"/>
              </w:rPr>
            </w:pPr>
          </w:p>
        </w:tc>
        <w:tc>
          <w:tcPr>
            <w:tcW w:w="1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1074" w:rsidRPr="00951074" w:rsidRDefault="00951074" w:rsidP="009510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DO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1074" w:rsidRPr="00951074" w:rsidRDefault="00951074" w:rsidP="009510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DO"/>
              </w:rPr>
            </w:pPr>
          </w:p>
        </w:tc>
        <w:tc>
          <w:tcPr>
            <w:tcW w:w="1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1074" w:rsidRPr="00951074" w:rsidRDefault="00951074" w:rsidP="009510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DO"/>
              </w:rPr>
            </w:pPr>
          </w:p>
        </w:tc>
      </w:tr>
      <w:tr w:rsidR="00F56EAD" w:rsidRPr="00951074" w:rsidTr="004841D7">
        <w:trPr>
          <w:trHeight w:val="306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AD" w:rsidRPr="00951074" w:rsidRDefault="00F56EAD" w:rsidP="009510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951074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Ingresos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AD" w:rsidRPr="00C07C15" w:rsidRDefault="00F56EAD" w:rsidP="00C07C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C07C15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 xml:space="preserve">   71,171,159,357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AD" w:rsidRPr="00F56EAD" w:rsidRDefault="00F56EAD" w:rsidP="00F56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F56EAD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 xml:space="preserve">  75,869,083,001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AD" w:rsidRPr="00F56EAD" w:rsidRDefault="00F56EAD" w:rsidP="00F56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F56EAD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6.60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AD" w:rsidRPr="00C07C15" w:rsidRDefault="00F56EAD" w:rsidP="00C07C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C07C15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 xml:space="preserve">  1,604,399,444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AD" w:rsidRPr="00F56EAD" w:rsidRDefault="00F56EAD" w:rsidP="00F56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F56EAD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 xml:space="preserve">    1,666,353,679 </w:t>
            </w:r>
          </w:p>
        </w:tc>
      </w:tr>
      <w:tr w:rsidR="00F56EAD" w:rsidRPr="00951074" w:rsidTr="004841D7">
        <w:trPr>
          <w:trHeight w:val="306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AD" w:rsidRPr="00951074" w:rsidRDefault="00F56EAD" w:rsidP="009510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951074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Gastos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AD" w:rsidRPr="00C07C15" w:rsidRDefault="00F56EAD" w:rsidP="00C07C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C07C15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 xml:space="preserve">   69,138,984,053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AD" w:rsidRPr="00F56EAD" w:rsidRDefault="00F56EAD" w:rsidP="00F56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F56EAD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 xml:space="preserve">  73,199,794,346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AD" w:rsidRPr="00F56EAD" w:rsidRDefault="00F56EAD" w:rsidP="00F56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F56EAD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5.87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AD" w:rsidRPr="00C07C15" w:rsidRDefault="00F56EAD" w:rsidP="00C07C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C07C15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 xml:space="preserve">  1,558,588,459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AD" w:rsidRPr="00F56EAD" w:rsidRDefault="00F56EAD" w:rsidP="00F56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F56EAD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 xml:space="preserve">    1,607,726,649 </w:t>
            </w:r>
          </w:p>
        </w:tc>
      </w:tr>
      <w:tr w:rsidR="00F56EAD" w:rsidRPr="00951074" w:rsidTr="004841D7">
        <w:trPr>
          <w:trHeight w:val="306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AD" w:rsidRPr="00951074" w:rsidRDefault="00F56EAD" w:rsidP="009510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951074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Beneficios (Pérdidas) del Período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AD" w:rsidRPr="00C07C15" w:rsidRDefault="00F56EAD" w:rsidP="00C07C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C07C15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 xml:space="preserve">     2,032,175,303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AD" w:rsidRPr="00F56EAD" w:rsidRDefault="00F56EAD" w:rsidP="00F56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F56EAD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 xml:space="preserve">     2,669,288,655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AD" w:rsidRPr="00951074" w:rsidRDefault="00F56EAD" w:rsidP="00C07C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C07C15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31.35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AD" w:rsidRPr="00C07C15" w:rsidRDefault="00F56EAD" w:rsidP="00C07C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C07C15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 xml:space="preserve">       45,810,985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AD" w:rsidRPr="00F56EAD" w:rsidRDefault="00F56EAD" w:rsidP="00F56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F56EAD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 xml:space="preserve">         58,627,030 </w:t>
            </w:r>
          </w:p>
        </w:tc>
      </w:tr>
    </w:tbl>
    <w:p w:rsidR="0043382A" w:rsidRDefault="0043382A" w:rsidP="000A4164">
      <w:pPr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9F4EC5" w:rsidRPr="006C582E" w:rsidRDefault="009F4EC5" w:rsidP="000A4164">
      <w:pPr>
        <w:contextualSpacing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F81C94" w:rsidRDefault="00F81C94" w:rsidP="000A4164">
      <w:pPr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31F91" w:rsidRPr="006C582E" w:rsidRDefault="00431F91" w:rsidP="000A4164">
      <w:pPr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F662F" w:rsidRPr="005201B3" w:rsidRDefault="007F662F" w:rsidP="007F662F">
      <w:pPr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201B3">
        <w:rPr>
          <w:rFonts w:ascii="Times New Roman" w:hAnsi="Times New Roman" w:cs="Times New Roman"/>
          <w:b/>
          <w:i/>
          <w:sz w:val="28"/>
          <w:szCs w:val="28"/>
        </w:rPr>
        <w:t xml:space="preserve">Primas </w:t>
      </w:r>
      <w:r w:rsidR="008E3391" w:rsidRPr="005201B3">
        <w:rPr>
          <w:rFonts w:ascii="Times New Roman" w:hAnsi="Times New Roman" w:cs="Times New Roman"/>
          <w:b/>
          <w:i/>
          <w:sz w:val="28"/>
          <w:szCs w:val="28"/>
        </w:rPr>
        <w:t>Suscritas (</w:t>
      </w:r>
      <w:r w:rsidRPr="005201B3">
        <w:rPr>
          <w:rFonts w:ascii="Times New Roman" w:hAnsi="Times New Roman" w:cs="Times New Roman"/>
          <w:b/>
          <w:i/>
          <w:sz w:val="28"/>
          <w:szCs w:val="28"/>
        </w:rPr>
        <w:t>Directas</w:t>
      </w:r>
      <w:r w:rsidR="008E3391" w:rsidRPr="005201B3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7F662F" w:rsidRDefault="007F662F" w:rsidP="00462DC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856BB" w:rsidRPr="006C582E" w:rsidRDefault="00934764" w:rsidP="00462DC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Las aseguradoras</w:t>
      </w:r>
      <w:r w:rsidR="002213B8" w:rsidRPr="006C582E">
        <w:rPr>
          <w:rFonts w:ascii="Times New Roman" w:hAnsi="Times New Roman" w:cs="Times New Roman"/>
          <w:sz w:val="24"/>
          <w:szCs w:val="24"/>
        </w:rPr>
        <w:t xml:space="preserve"> acumu</w:t>
      </w:r>
      <w:r w:rsidR="00FA00F4">
        <w:rPr>
          <w:rFonts w:ascii="Times New Roman" w:hAnsi="Times New Roman" w:cs="Times New Roman"/>
          <w:sz w:val="24"/>
          <w:szCs w:val="24"/>
        </w:rPr>
        <w:t>laron en el año 2015</w:t>
      </w:r>
      <w:r w:rsidR="004C75F6">
        <w:rPr>
          <w:rFonts w:ascii="Times New Roman" w:hAnsi="Times New Roman" w:cs="Times New Roman"/>
          <w:sz w:val="24"/>
          <w:szCs w:val="24"/>
        </w:rPr>
        <w:t xml:space="preserve"> primas suscritas po</w:t>
      </w:r>
      <w:r w:rsidR="005B53A2">
        <w:rPr>
          <w:rFonts w:ascii="Times New Roman" w:hAnsi="Times New Roman" w:cs="Times New Roman"/>
          <w:sz w:val="24"/>
          <w:szCs w:val="24"/>
        </w:rPr>
        <w:t>r RD$35,523.3</w:t>
      </w:r>
      <w:r w:rsidR="00E41B8A" w:rsidRPr="006C582E">
        <w:rPr>
          <w:rFonts w:ascii="Times New Roman" w:hAnsi="Times New Roman" w:cs="Times New Roman"/>
          <w:sz w:val="24"/>
          <w:szCs w:val="24"/>
        </w:rPr>
        <w:t xml:space="preserve"> millones y presenta</w:t>
      </w:r>
      <w:r w:rsidR="005B53A2">
        <w:rPr>
          <w:rFonts w:ascii="Times New Roman" w:hAnsi="Times New Roman" w:cs="Times New Roman"/>
          <w:sz w:val="24"/>
          <w:szCs w:val="24"/>
        </w:rPr>
        <w:t xml:space="preserve"> un crecimiento relativo de 6.</w:t>
      </w:r>
      <w:r w:rsidR="004C75F6">
        <w:rPr>
          <w:rFonts w:ascii="Times New Roman" w:hAnsi="Times New Roman" w:cs="Times New Roman"/>
          <w:sz w:val="24"/>
          <w:szCs w:val="24"/>
        </w:rPr>
        <w:t>2</w:t>
      </w:r>
      <w:r w:rsidR="005B53A2">
        <w:rPr>
          <w:rFonts w:ascii="Times New Roman" w:hAnsi="Times New Roman" w:cs="Times New Roman"/>
          <w:sz w:val="24"/>
          <w:szCs w:val="24"/>
        </w:rPr>
        <w:t>6</w:t>
      </w:r>
      <w:r w:rsidR="004C75F6">
        <w:rPr>
          <w:rFonts w:ascii="Times New Roman" w:hAnsi="Times New Roman" w:cs="Times New Roman"/>
          <w:sz w:val="24"/>
          <w:szCs w:val="24"/>
        </w:rPr>
        <w:t xml:space="preserve">% </w:t>
      </w:r>
      <w:r w:rsidR="005B53A2">
        <w:rPr>
          <w:rFonts w:ascii="Times New Roman" w:hAnsi="Times New Roman" w:cs="Times New Roman"/>
          <w:sz w:val="24"/>
          <w:szCs w:val="24"/>
        </w:rPr>
        <w:t>en relación al año 2014</w:t>
      </w:r>
      <w:r w:rsidR="00F435A2" w:rsidRPr="006C582E">
        <w:rPr>
          <w:rFonts w:ascii="Times New Roman" w:hAnsi="Times New Roman" w:cs="Times New Roman"/>
          <w:sz w:val="24"/>
          <w:szCs w:val="24"/>
        </w:rPr>
        <w:t xml:space="preserve">. Los Seguros Generales </w:t>
      </w:r>
      <w:r w:rsidR="004D5329">
        <w:rPr>
          <w:rFonts w:ascii="Times New Roman" w:hAnsi="Times New Roman" w:cs="Times New Roman"/>
          <w:sz w:val="24"/>
          <w:szCs w:val="24"/>
        </w:rPr>
        <w:t>muestran</w:t>
      </w:r>
      <w:r w:rsidR="00540C91" w:rsidRPr="006C582E">
        <w:rPr>
          <w:rFonts w:ascii="Times New Roman" w:hAnsi="Times New Roman" w:cs="Times New Roman"/>
          <w:sz w:val="24"/>
          <w:szCs w:val="24"/>
        </w:rPr>
        <w:t xml:space="preserve"> una mayor participación acumulando el </w:t>
      </w:r>
      <w:r w:rsidR="005B53A2">
        <w:rPr>
          <w:rFonts w:ascii="Times New Roman" w:hAnsi="Times New Roman" w:cs="Times New Roman"/>
          <w:sz w:val="24"/>
          <w:szCs w:val="24"/>
        </w:rPr>
        <w:t>72.25</w:t>
      </w:r>
      <w:r>
        <w:rPr>
          <w:rFonts w:ascii="Times New Roman" w:hAnsi="Times New Roman" w:cs="Times New Roman"/>
          <w:sz w:val="24"/>
          <w:szCs w:val="24"/>
        </w:rPr>
        <w:t>% del mercado y los</w:t>
      </w:r>
      <w:r w:rsidR="00540C91" w:rsidRPr="006C582E">
        <w:rPr>
          <w:rFonts w:ascii="Times New Roman" w:hAnsi="Times New Roman" w:cs="Times New Roman"/>
          <w:sz w:val="24"/>
          <w:szCs w:val="24"/>
        </w:rPr>
        <w:t xml:space="preserve"> de Personas,</w:t>
      </w:r>
      <w:r w:rsidR="005B53A2">
        <w:rPr>
          <w:rFonts w:ascii="Times New Roman" w:hAnsi="Times New Roman" w:cs="Times New Roman"/>
          <w:sz w:val="24"/>
          <w:szCs w:val="24"/>
        </w:rPr>
        <w:t xml:space="preserve"> 27.</w:t>
      </w:r>
      <w:r w:rsidR="004C75F6">
        <w:rPr>
          <w:rFonts w:ascii="Times New Roman" w:hAnsi="Times New Roman" w:cs="Times New Roman"/>
          <w:sz w:val="24"/>
          <w:szCs w:val="24"/>
        </w:rPr>
        <w:t>7</w:t>
      </w:r>
      <w:r w:rsidR="005B53A2">
        <w:rPr>
          <w:rFonts w:ascii="Times New Roman" w:hAnsi="Times New Roman" w:cs="Times New Roman"/>
          <w:sz w:val="24"/>
          <w:szCs w:val="24"/>
        </w:rPr>
        <w:t>5</w:t>
      </w:r>
      <w:r w:rsidR="00540C91" w:rsidRPr="006C582E">
        <w:rPr>
          <w:rFonts w:ascii="Times New Roman" w:hAnsi="Times New Roman" w:cs="Times New Roman"/>
          <w:sz w:val="24"/>
          <w:szCs w:val="24"/>
        </w:rPr>
        <w:t>%.</w:t>
      </w:r>
    </w:p>
    <w:p w:rsidR="006856BB" w:rsidRPr="006C582E" w:rsidRDefault="006856BB" w:rsidP="00466445">
      <w:pPr>
        <w:contextualSpacing/>
        <w:rPr>
          <w:rFonts w:ascii="Times New Roman" w:hAnsi="Times New Roman" w:cs="Times New Roman"/>
          <w:b/>
          <w:i/>
          <w:sz w:val="32"/>
          <w:szCs w:val="32"/>
        </w:rPr>
      </w:pPr>
    </w:p>
    <w:tbl>
      <w:tblPr>
        <w:tblW w:w="9702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117"/>
        <w:gridCol w:w="1598"/>
        <w:gridCol w:w="1642"/>
        <w:gridCol w:w="1117"/>
        <w:gridCol w:w="1489"/>
        <w:gridCol w:w="1358"/>
        <w:gridCol w:w="1381"/>
      </w:tblGrid>
      <w:tr w:rsidR="004C75F6" w:rsidRPr="004C75F6" w:rsidTr="00F56EAD">
        <w:trPr>
          <w:trHeight w:val="316"/>
        </w:trPr>
        <w:tc>
          <w:tcPr>
            <w:tcW w:w="97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F6" w:rsidRPr="004C75F6" w:rsidRDefault="004C75F6" w:rsidP="004C75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DO"/>
              </w:rPr>
            </w:pPr>
            <w:r w:rsidRPr="004C75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DO"/>
              </w:rPr>
              <w:t xml:space="preserve">Primas Directas </w:t>
            </w:r>
          </w:p>
        </w:tc>
      </w:tr>
      <w:tr w:rsidR="004C75F6" w:rsidRPr="004C75F6" w:rsidTr="00F56EAD">
        <w:trPr>
          <w:trHeight w:val="316"/>
        </w:trPr>
        <w:tc>
          <w:tcPr>
            <w:tcW w:w="97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F6" w:rsidRPr="004C75F6" w:rsidRDefault="00FA00F4" w:rsidP="004C75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DO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DO"/>
              </w:rPr>
              <w:t>Auditado 2015</w:t>
            </w:r>
          </w:p>
        </w:tc>
      </w:tr>
      <w:tr w:rsidR="004C75F6" w:rsidRPr="004C75F6" w:rsidTr="00F56EAD">
        <w:trPr>
          <w:trHeight w:val="316"/>
        </w:trPr>
        <w:tc>
          <w:tcPr>
            <w:tcW w:w="97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F6" w:rsidRPr="004C75F6" w:rsidRDefault="004C75F6" w:rsidP="004C75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DO"/>
              </w:rPr>
            </w:pPr>
            <w:r w:rsidRPr="004C75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DO"/>
              </w:rPr>
              <w:t>Valores en RD$</w:t>
            </w:r>
          </w:p>
        </w:tc>
      </w:tr>
      <w:tr w:rsidR="004C75F6" w:rsidRPr="004C75F6" w:rsidTr="004841D7">
        <w:trPr>
          <w:trHeight w:val="316"/>
        </w:trPr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F6" w:rsidRPr="004C75F6" w:rsidRDefault="004C75F6" w:rsidP="004C75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DO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F6" w:rsidRPr="004C75F6" w:rsidRDefault="004C75F6" w:rsidP="004C75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DO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F6" w:rsidRPr="004C75F6" w:rsidRDefault="004C75F6" w:rsidP="004C75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DO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F6" w:rsidRPr="004C75F6" w:rsidRDefault="004C75F6" w:rsidP="004C75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DO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F6" w:rsidRPr="004C75F6" w:rsidRDefault="004C75F6" w:rsidP="004C75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DO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F6" w:rsidRPr="004C75F6" w:rsidRDefault="004C75F6" w:rsidP="004C75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DO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F6" w:rsidRPr="004C75F6" w:rsidRDefault="004C75F6" w:rsidP="004C75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</w:p>
        </w:tc>
      </w:tr>
      <w:tr w:rsidR="004C75F6" w:rsidRPr="004C75F6" w:rsidTr="004841D7">
        <w:trPr>
          <w:trHeight w:val="395"/>
        </w:trPr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C75F6" w:rsidRPr="004C75F6" w:rsidRDefault="004C75F6" w:rsidP="004C75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DO"/>
              </w:rPr>
            </w:pPr>
            <w:r w:rsidRPr="004C75F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DO"/>
              </w:rPr>
              <w:t>Ramos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C75F6" w:rsidRPr="004C75F6" w:rsidRDefault="00FA00F4" w:rsidP="004C75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D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DO"/>
              </w:rPr>
              <w:t>2014</w:t>
            </w:r>
          </w:p>
        </w:tc>
        <w:tc>
          <w:tcPr>
            <w:tcW w:w="1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C75F6" w:rsidRPr="004C75F6" w:rsidRDefault="00FA00F4" w:rsidP="004C75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D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DO"/>
              </w:rPr>
              <w:t>2015</w:t>
            </w:r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C75F6" w:rsidRPr="004C75F6" w:rsidRDefault="004C75F6" w:rsidP="004C75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DO"/>
              </w:rPr>
            </w:pPr>
            <w:r w:rsidRPr="004C75F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DO"/>
              </w:rPr>
              <w:t>Variación Relativa (%)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C75F6" w:rsidRPr="004C75F6" w:rsidRDefault="004C75F6" w:rsidP="004C75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DO"/>
              </w:rPr>
            </w:pPr>
            <w:r w:rsidRPr="004C75F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DO"/>
              </w:rPr>
              <w:t>Par</w:t>
            </w:r>
            <w:r w:rsidR="00FA00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DO"/>
              </w:rPr>
              <w:t>ticipación (%)              2015</w:t>
            </w: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C75F6" w:rsidRPr="004C75F6" w:rsidRDefault="00FA00F4" w:rsidP="004C75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D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DO"/>
              </w:rPr>
              <w:t>2014</w:t>
            </w:r>
            <w:r w:rsidR="004C75F6" w:rsidRPr="004C75F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DO"/>
              </w:rPr>
              <w:t xml:space="preserve">                 (US$) </w:t>
            </w: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C75F6" w:rsidRPr="004C75F6" w:rsidRDefault="00FA00F4" w:rsidP="004C75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D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DO"/>
              </w:rPr>
              <w:t>2015</w:t>
            </w:r>
            <w:r w:rsidR="004C75F6" w:rsidRPr="004C75F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DO"/>
              </w:rPr>
              <w:t xml:space="preserve">                 (US$)</w:t>
            </w:r>
          </w:p>
        </w:tc>
      </w:tr>
      <w:tr w:rsidR="004C75F6" w:rsidRPr="004C75F6" w:rsidTr="004841D7">
        <w:trPr>
          <w:trHeight w:val="442"/>
        </w:trPr>
        <w:tc>
          <w:tcPr>
            <w:tcW w:w="1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5F6" w:rsidRPr="004C75F6" w:rsidRDefault="004C75F6" w:rsidP="004C75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DO"/>
              </w:rPr>
            </w:pPr>
          </w:p>
        </w:tc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5F6" w:rsidRPr="004C75F6" w:rsidRDefault="004C75F6" w:rsidP="004C75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DO"/>
              </w:rPr>
            </w:pPr>
          </w:p>
        </w:tc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5F6" w:rsidRPr="004C75F6" w:rsidRDefault="004C75F6" w:rsidP="004C75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DO"/>
              </w:rPr>
            </w:pPr>
          </w:p>
        </w:tc>
        <w:tc>
          <w:tcPr>
            <w:tcW w:w="1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5F6" w:rsidRPr="004C75F6" w:rsidRDefault="004C75F6" w:rsidP="004C75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DO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5F6" w:rsidRPr="004C75F6" w:rsidRDefault="004C75F6" w:rsidP="004C75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DO"/>
              </w:rPr>
            </w:pPr>
          </w:p>
        </w:tc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5F6" w:rsidRPr="004C75F6" w:rsidRDefault="004C75F6" w:rsidP="004C75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DO"/>
              </w:rPr>
            </w:pP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5F6" w:rsidRPr="004C75F6" w:rsidRDefault="004C75F6" w:rsidP="004C75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DO"/>
              </w:rPr>
            </w:pPr>
          </w:p>
        </w:tc>
      </w:tr>
      <w:tr w:rsidR="00F56EAD" w:rsidRPr="004C75F6" w:rsidTr="004841D7">
        <w:trPr>
          <w:trHeight w:val="316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AD" w:rsidRPr="004C75F6" w:rsidRDefault="00F56EAD" w:rsidP="004C75F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4C75F6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Personas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AD" w:rsidRPr="005B53A2" w:rsidRDefault="00F56EAD" w:rsidP="005B53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DO"/>
              </w:rPr>
            </w:pPr>
            <w:r w:rsidRPr="005B53A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DO"/>
              </w:rPr>
              <w:t xml:space="preserve">      8,599,935,863 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AD" w:rsidRPr="00F56EAD" w:rsidRDefault="00F56EAD" w:rsidP="00F56E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DO"/>
              </w:rPr>
            </w:pPr>
            <w:r w:rsidRPr="00F56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DO"/>
              </w:rPr>
              <w:t xml:space="preserve">         9,856,624,350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AD" w:rsidRPr="005B53A2" w:rsidRDefault="00F56EAD" w:rsidP="005B53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5B53A2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14.61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AD" w:rsidRPr="005B53A2" w:rsidRDefault="00F56EAD" w:rsidP="005B53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5B53A2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27.75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AD" w:rsidRPr="005B53A2" w:rsidRDefault="00F56EAD" w:rsidP="005B53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DO"/>
              </w:rPr>
            </w:pPr>
            <w:r w:rsidRPr="005B53A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DO"/>
              </w:rPr>
              <w:t xml:space="preserve">  193,866,904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AD" w:rsidRPr="005B53A2" w:rsidRDefault="00F56EAD" w:rsidP="005B53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DO"/>
              </w:rPr>
            </w:pPr>
            <w:r w:rsidRPr="005B53A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DO"/>
              </w:rPr>
              <w:t xml:space="preserve">  216,486,368 </w:t>
            </w:r>
          </w:p>
        </w:tc>
      </w:tr>
      <w:tr w:rsidR="00F56EAD" w:rsidRPr="004C75F6" w:rsidTr="004841D7">
        <w:trPr>
          <w:trHeight w:val="316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AD" w:rsidRPr="004C75F6" w:rsidRDefault="00F56EAD" w:rsidP="004C75F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4C75F6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Generales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AD" w:rsidRPr="005B53A2" w:rsidRDefault="00F56EAD" w:rsidP="005B53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DO"/>
              </w:rPr>
            </w:pPr>
            <w:r w:rsidRPr="005B53A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DO"/>
              </w:rPr>
              <w:t xml:space="preserve">   24,830,305,582 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AD" w:rsidRPr="00F56EAD" w:rsidRDefault="00F56EAD" w:rsidP="00F56E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DO"/>
              </w:rPr>
            </w:pPr>
            <w:r w:rsidRPr="00F56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DO"/>
              </w:rPr>
              <w:t xml:space="preserve">       25,666,666,427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AD" w:rsidRPr="005B53A2" w:rsidRDefault="00F56EAD" w:rsidP="005B53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5B53A2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3.37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AD" w:rsidRPr="005B53A2" w:rsidRDefault="00F56EAD" w:rsidP="005B53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5B53A2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72.25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AD" w:rsidRPr="005B53A2" w:rsidRDefault="00F56EAD" w:rsidP="005B53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DO"/>
              </w:rPr>
            </w:pPr>
            <w:r w:rsidRPr="005B53A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DO"/>
              </w:rPr>
              <w:t xml:space="preserve">  559,745,392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AD" w:rsidRPr="005B53A2" w:rsidRDefault="00F56EAD" w:rsidP="005B53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DO"/>
              </w:rPr>
            </w:pPr>
            <w:r w:rsidRPr="005B53A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DO"/>
              </w:rPr>
              <w:t xml:space="preserve">  563,730,868 </w:t>
            </w:r>
          </w:p>
        </w:tc>
      </w:tr>
      <w:tr w:rsidR="005B53A2" w:rsidRPr="004C75F6" w:rsidTr="004841D7">
        <w:trPr>
          <w:trHeight w:val="316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5B53A2" w:rsidRPr="004C75F6" w:rsidRDefault="005B53A2" w:rsidP="004C75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DO"/>
              </w:rPr>
            </w:pPr>
            <w:r w:rsidRPr="004C75F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DO"/>
              </w:rPr>
              <w:t>Total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5B53A2" w:rsidRPr="005B53A2" w:rsidRDefault="005B53A2" w:rsidP="005B53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DO"/>
              </w:rPr>
            </w:pPr>
            <w:r w:rsidRPr="005B53A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DO"/>
              </w:rPr>
              <w:t>33,430,241,445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5B53A2" w:rsidRPr="00F56EAD" w:rsidRDefault="00F56EAD" w:rsidP="00F56E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DO"/>
              </w:rPr>
            </w:pPr>
            <w:r w:rsidRPr="00F56E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DO"/>
              </w:rPr>
              <w:t>35,523,290,776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5B53A2" w:rsidRPr="004C75F6" w:rsidRDefault="005B53A2" w:rsidP="005B53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DO"/>
              </w:rPr>
            </w:pPr>
            <w:r w:rsidRPr="005B53A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DO"/>
              </w:rPr>
              <w:t>6.26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5B53A2" w:rsidRPr="004C75F6" w:rsidRDefault="005B53A2" w:rsidP="004C75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DO"/>
              </w:rPr>
            </w:pPr>
            <w:r w:rsidRPr="004C75F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DO"/>
              </w:rPr>
              <w:t>100.00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5B53A2" w:rsidRPr="005B53A2" w:rsidRDefault="005B53A2" w:rsidP="005B53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DO"/>
              </w:rPr>
            </w:pPr>
            <w:r w:rsidRPr="005B53A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DO"/>
              </w:rPr>
              <w:t xml:space="preserve">  753,612,296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5B53A2" w:rsidRPr="005B53A2" w:rsidRDefault="005B53A2" w:rsidP="005B53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DO"/>
              </w:rPr>
            </w:pPr>
            <w:r w:rsidRPr="005B53A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DO"/>
              </w:rPr>
              <w:t xml:space="preserve">  780,217,236 </w:t>
            </w:r>
          </w:p>
        </w:tc>
      </w:tr>
    </w:tbl>
    <w:p w:rsidR="00AC7D30" w:rsidRPr="006C582E" w:rsidRDefault="00AC7D30" w:rsidP="0046644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242044" w:rsidRPr="006C582E" w:rsidRDefault="00242044" w:rsidP="00466445">
      <w:pPr>
        <w:contextualSpacing/>
        <w:rPr>
          <w:rFonts w:ascii="Times New Roman" w:hAnsi="Times New Roman" w:cs="Times New Roman"/>
          <w:b/>
          <w:i/>
          <w:sz w:val="32"/>
          <w:szCs w:val="32"/>
        </w:rPr>
      </w:pPr>
    </w:p>
    <w:p w:rsidR="00F10CC0" w:rsidRPr="006C582E" w:rsidRDefault="009E161A" w:rsidP="00F406D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011B">
        <w:rPr>
          <w:rFonts w:ascii="Times New Roman" w:hAnsi="Times New Roman" w:cs="Times New Roman"/>
          <w:sz w:val="24"/>
          <w:szCs w:val="24"/>
        </w:rPr>
        <w:t>Las Primas</w:t>
      </w:r>
      <w:r w:rsidR="0090132E">
        <w:rPr>
          <w:rFonts w:ascii="Times New Roman" w:hAnsi="Times New Roman" w:cs="Times New Roman"/>
          <w:sz w:val="24"/>
          <w:szCs w:val="24"/>
        </w:rPr>
        <w:t xml:space="preserve"> Suscritas</w:t>
      </w:r>
      <w:r w:rsidR="00BC1CD6" w:rsidRPr="006C582E">
        <w:rPr>
          <w:rFonts w:ascii="Times New Roman" w:hAnsi="Times New Roman" w:cs="Times New Roman"/>
          <w:sz w:val="24"/>
          <w:szCs w:val="24"/>
        </w:rPr>
        <w:t xml:space="preserve"> </w:t>
      </w:r>
      <w:r w:rsidR="00E56B5D" w:rsidRPr="006C582E">
        <w:rPr>
          <w:rFonts w:ascii="Times New Roman" w:hAnsi="Times New Roman" w:cs="Times New Roman"/>
          <w:sz w:val="24"/>
          <w:szCs w:val="24"/>
        </w:rPr>
        <w:t xml:space="preserve">de los Seguros de Personas </w:t>
      </w:r>
      <w:r w:rsidR="00046400">
        <w:rPr>
          <w:rFonts w:ascii="Times New Roman" w:hAnsi="Times New Roman" w:cs="Times New Roman"/>
          <w:sz w:val="24"/>
          <w:szCs w:val="24"/>
        </w:rPr>
        <w:t>presentan</w:t>
      </w:r>
      <w:r w:rsidR="00BC1CD6" w:rsidRPr="006C582E">
        <w:rPr>
          <w:rFonts w:ascii="Times New Roman" w:hAnsi="Times New Roman" w:cs="Times New Roman"/>
          <w:sz w:val="24"/>
          <w:szCs w:val="24"/>
        </w:rPr>
        <w:t xml:space="preserve"> un</w:t>
      </w:r>
      <w:r w:rsidR="00563699">
        <w:rPr>
          <w:rFonts w:ascii="Times New Roman" w:hAnsi="Times New Roman" w:cs="Times New Roman"/>
          <w:sz w:val="24"/>
          <w:szCs w:val="24"/>
        </w:rPr>
        <w:t xml:space="preserve"> crecimiento porcentual de 14.61</w:t>
      </w:r>
      <w:r w:rsidR="00BC1CD6" w:rsidRPr="006C582E">
        <w:rPr>
          <w:rFonts w:ascii="Times New Roman" w:hAnsi="Times New Roman" w:cs="Times New Roman"/>
          <w:sz w:val="24"/>
          <w:szCs w:val="24"/>
        </w:rPr>
        <w:t>%. En términos re</w:t>
      </w:r>
      <w:r w:rsidR="00046400">
        <w:rPr>
          <w:rFonts w:ascii="Times New Roman" w:hAnsi="Times New Roman" w:cs="Times New Roman"/>
          <w:sz w:val="24"/>
          <w:szCs w:val="24"/>
        </w:rPr>
        <w:t>lativos los ramos de</w:t>
      </w:r>
      <w:r w:rsidR="00BC1CD6" w:rsidRPr="006C582E">
        <w:rPr>
          <w:rFonts w:ascii="Times New Roman" w:hAnsi="Times New Roman" w:cs="Times New Roman"/>
          <w:sz w:val="24"/>
          <w:szCs w:val="24"/>
        </w:rPr>
        <w:t xml:space="preserve"> mayor incremento son: </w:t>
      </w:r>
      <w:r w:rsidR="00184631">
        <w:rPr>
          <w:rFonts w:ascii="Times New Roman" w:hAnsi="Times New Roman" w:cs="Times New Roman"/>
          <w:sz w:val="24"/>
          <w:szCs w:val="24"/>
        </w:rPr>
        <w:t>O</w:t>
      </w:r>
      <w:r w:rsidR="00563699">
        <w:rPr>
          <w:rFonts w:ascii="Times New Roman" w:hAnsi="Times New Roman" w:cs="Times New Roman"/>
          <w:sz w:val="24"/>
          <w:szCs w:val="24"/>
        </w:rPr>
        <w:t>tros Seguros de Personas, 50.10</w:t>
      </w:r>
      <w:r w:rsidR="00BC1CD6" w:rsidRPr="006C582E">
        <w:rPr>
          <w:rFonts w:ascii="Times New Roman" w:hAnsi="Times New Roman" w:cs="Times New Roman"/>
          <w:sz w:val="24"/>
          <w:szCs w:val="24"/>
        </w:rPr>
        <w:t xml:space="preserve">%; </w:t>
      </w:r>
      <w:r w:rsidR="00827E66" w:rsidRPr="006C582E">
        <w:rPr>
          <w:rFonts w:ascii="Times New Roman" w:hAnsi="Times New Roman" w:cs="Times New Roman"/>
          <w:sz w:val="24"/>
          <w:szCs w:val="24"/>
        </w:rPr>
        <w:t xml:space="preserve"> </w:t>
      </w:r>
      <w:r w:rsidR="00BC1CD6" w:rsidRPr="006C582E">
        <w:rPr>
          <w:rFonts w:ascii="Times New Roman" w:hAnsi="Times New Roman" w:cs="Times New Roman"/>
          <w:sz w:val="24"/>
          <w:szCs w:val="24"/>
        </w:rPr>
        <w:t xml:space="preserve">y </w:t>
      </w:r>
      <w:r w:rsidR="00EE1BB8">
        <w:rPr>
          <w:rFonts w:ascii="Times New Roman" w:hAnsi="Times New Roman" w:cs="Times New Roman"/>
          <w:sz w:val="24"/>
          <w:szCs w:val="24"/>
        </w:rPr>
        <w:t>Rentas, 23.62</w:t>
      </w:r>
      <w:r w:rsidR="00827E66" w:rsidRPr="006C582E">
        <w:rPr>
          <w:rFonts w:ascii="Times New Roman" w:hAnsi="Times New Roman" w:cs="Times New Roman"/>
          <w:sz w:val="24"/>
          <w:szCs w:val="24"/>
        </w:rPr>
        <w:t>%. Los de mayor participación s</w:t>
      </w:r>
      <w:r w:rsidR="00833BFD">
        <w:rPr>
          <w:rFonts w:ascii="Times New Roman" w:hAnsi="Times New Roman" w:cs="Times New Roman"/>
          <w:sz w:val="24"/>
          <w:szCs w:val="24"/>
        </w:rPr>
        <w:t xml:space="preserve">on Colectivo de Vida, </w:t>
      </w:r>
      <w:r w:rsidR="00CB096E">
        <w:rPr>
          <w:rFonts w:ascii="Times New Roman" w:hAnsi="Times New Roman" w:cs="Times New Roman"/>
          <w:sz w:val="24"/>
          <w:szCs w:val="24"/>
        </w:rPr>
        <w:t xml:space="preserve">Salud </w:t>
      </w:r>
      <w:r w:rsidR="00833BFD">
        <w:rPr>
          <w:rFonts w:ascii="Times New Roman" w:hAnsi="Times New Roman" w:cs="Times New Roman"/>
          <w:sz w:val="24"/>
          <w:szCs w:val="24"/>
        </w:rPr>
        <w:t xml:space="preserve">y </w:t>
      </w:r>
      <w:r w:rsidR="00CB096E">
        <w:rPr>
          <w:rFonts w:ascii="Times New Roman" w:hAnsi="Times New Roman" w:cs="Times New Roman"/>
          <w:sz w:val="24"/>
          <w:szCs w:val="24"/>
        </w:rPr>
        <w:t>Rentas, los cuales presentan 44.07%; 29.</w:t>
      </w:r>
      <w:r w:rsidR="00833BFD">
        <w:rPr>
          <w:rFonts w:ascii="Times New Roman" w:hAnsi="Times New Roman" w:cs="Times New Roman"/>
          <w:sz w:val="24"/>
          <w:szCs w:val="24"/>
        </w:rPr>
        <w:t>5</w:t>
      </w:r>
      <w:r w:rsidR="00CB096E">
        <w:rPr>
          <w:rFonts w:ascii="Times New Roman" w:hAnsi="Times New Roman" w:cs="Times New Roman"/>
          <w:sz w:val="24"/>
          <w:szCs w:val="24"/>
        </w:rPr>
        <w:t>1% y 20.87</w:t>
      </w:r>
      <w:r w:rsidR="00827E66" w:rsidRPr="006C582E">
        <w:rPr>
          <w:rFonts w:ascii="Times New Roman" w:hAnsi="Times New Roman" w:cs="Times New Roman"/>
          <w:sz w:val="24"/>
          <w:szCs w:val="24"/>
        </w:rPr>
        <w:t>%</w:t>
      </w:r>
      <w:r w:rsidR="00F406DE" w:rsidRPr="006C582E">
        <w:rPr>
          <w:rFonts w:ascii="Times New Roman" w:hAnsi="Times New Roman" w:cs="Times New Roman"/>
          <w:sz w:val="24"/>
          <w:szCs w:val="24"/>
        </w:rPr>
        <w:t xml:space="preserve"> respectivamente.</w:t>
      </w:r>
    </w:p>
    <w:p w:rsidR="00F10CC0" w:rsidRPr="006C582E" w:rsidRDefault="00F10CC0" w:rsidP="00466445">
      <w:pPr>
        <w:contextualSpacing/>
        <w:rPr>
          <w:rFonts w:ascii="Times New Roman" w:hAnsi="Times New Roman" w:cs="Times New Roman"/>
          <w:b/>
          <w:i/>
          <w:sz w:val="32"/>
          <w:szCs w:val="32"/>
        </w:rPr>
      </w:pPr>
    </w:p>
    <w:tbl>
      <w:tblPr>
        <w:tblW w:w="10149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437"/>
        <w:gridCol w:w="1340"/>
        <w:gridCol w:w="1479"/>
        <w:gridCol w:w="997"/>
        <w:gridCol w:w="1338"/>
        <w:gridCol w:w="1279"/>
        <w:gridCol w:w="1279"/>
      </w:tblGrid>
      <w:tr w:rsidR="00C52CB2" w:rsidRPr="00C52CB2" w:rsidTr="004841D7">
        <w:trPr>
          <w:trHeight w:val="300"/>
        </w:trPr>
        <w:tc>
          <w:tcPr>
            <w:tcW w:w="101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CB2" w:rsidRPr="00C52CB2" w:rsidRDefault="00C52CB2" w:rsidP="00C52C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DO"/>
              </w:rPr>
            </w:pPr>
            <w:r w:rsidRPr="00C52C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DO"/>
              </w:rPr>
              <w:t>Primas Directas Seguros de Personas</w:t>
            </w:r>
          </w:p>
        </w:tc>
      </w:tr>
      <w:tr w:rsidR="00C52CB2" w:rsidRPr="00C52CB2" w:rsidTr="004841D7">
        <w:trPr>
          <w:trHeight w:val="300"/>
        </w:trPr>
        <w:tc>
          <w:tcPr>
            <w:tcW w:w="101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CB2" w:rsidRPr="00C52CB2" w:rsidRDefault="00C52CB2" w:rsidP="00C52C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DO"/>
              </w:rPr>
            </w:pPr>
            <w:r w:rsidRPr="00C52C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DO"/>
              </w:rPr>
              <w:t>Auditado 201</w:t>
            </w:r>
            <w:r w:rsidR="000844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DO"/>
              </w:rPr>
              <w:t>5</w:t>
            </w:r>
          </w:p>
        </w:tc>
      </w:tr>
      <w:tr w:rsidR="00C52CB2" w:rsidRPr="00C52CB2" w:rsidTr="004841D7">
        <w:trPr>
          <w:trHeight w:val="300"/>
        </w:trPr>
        <w:tc>
          <w:tcPr>
            <w:tcW w:w="101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CB2" w:rsidRPr="00C52CB2" w:rsidRDefault="00C52CB2" w:rsidP="00C52C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DO"/>
              </w:rPr>
            </w:pPr>
            <w:r w:rsidRPr="00C52C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DO"/>
              </w:rPr>
              <w:t>Valores en RD$</w:t>
            </w:r>
          </w:p>
        </w:tc>
      </w:tr>
      <w:tr w:rsidR="004841D7" w:rsidRPr="00C52CB2" w:rsidTr="009C54D6">
        <w:trPr>
          <w:trHeight w:val="300"/>
        </w:trPr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CB2" w:rsidRPr="00C52CB2" w:rsidRDefault="00C52CB2" w:rsidP="00C52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DO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CB2" w:rsidRPr="00C52CB2" w:rsidRDefault="00C52CB2" w:rsidP="00C52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DO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CB2" w:rsidRPr="00C52CB2" w:rsidRDefault="00C52CB2" w:rsidP="00C52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DO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CB2" w:rsidRPr="00C52CB2" w:rsidRDefault="00C52CB2" w:rsidP="00C52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DO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CB2" w:rsidRPr="00C52CB2" w:rsidRDefault="00C52CB2" w:rsidP="00C52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DO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CB2" w:rsidRPr="00C52CB2" w:rsidRDefault="00C52CB2" w:rsidP="00C52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DO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CB2" w:rsidRPr="00C52CB2" w:rsidRDefault="00C52CB2" w:rsidP="00C52C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</w:p>
        </w:tc>
      </w:tr>
      <w:tr w:rsidR="004841D7" w:rsidRPr="00C52CB2" w:rsidTr="009C54D6">
        <w:trPr>
          <w:trHeight w:val="419"/>
        </w:trPr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52CB2" w:rsidRPr="00C52CB2" w:rsidRDefault="00C52CB2" w:rsidP="00C52C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DO"/>
              </w:rPr>
            </w:pPr>
            <w:r w:rsidRPr="00C52CB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DO"/>
              </w:rPr>
              <w:t>Ramos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52CB2" w:rsidRPr="00C52CB2" w:rsidRDefault="00C52CB2" w:rsidP="00C52C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DO"/>
              </w:rPr>
            </w:pPr>
            <w:r w:rsidRPr="00C52C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DO"/>
              </w:rPr>
              <w:t>201</w:t>
            </w:r>
            <w:r w:rsidR="000844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DO"/>
              </w:rPr>
              <w:t>4</w:t>
            </w: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52CB2" w:rsidRPr="00C52CB2" w:rsidRDefault="00C52CB2" w:rsidP="00C52C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DO"/>
              </w:rPr>
            </w:pPr>
            <w:r w:rsidRPr="00C52C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DO"/>
              </w:rPr>
              <w:t>201</w:t>
            </w:r>
            <w:r w:rsidR="000844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DO"/>
              </w:rPr>
              <w:t>5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52CB2" w:rsidRPr="00C52CB2" w:rsidRDefault="00C52CB2" w:rsidP="00C52C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DO"/>
              </w:rPr>
            </w:pPr>
            <w:r w:rsidRPr="00C52CB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DO"/>
              </w:rPr>
              <w:t>Variación Relativa (%)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52CB2" w:rsidRPr="00C52CB2" w:rsidRDefault="00C52CB2" w:rsidP="00C52C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DO"/>
              </w:rPr>
            </w:pPr>
            <w:r w:rsidRPr="00C52CB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DO"/>
              </w:rPr>
              <w:t>Participación (%)              201</w:t>
            </w:r>
            <w:r w:rsidR="0008444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DO"/>
              </w:rPr>
              <w:t>5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52CB2" w:rsidRPr="00C52CB2" w:rsidRDefault="0008444E" w:rsidP="00C52C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D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DO"/>
              </w:rPr>
              <w:t>2014</w:t>
            </w:r>
            <w:r w:rsidR="00C52CB2" w:rsidRPr="00C52C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DO"/>
              </w:rPr>
              <w:t xml:space="preserve">                 (US$) 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52CB2" w:rsidRPr="00C52CB2" w:rsidRDefault="0008444E" w:rsidP="00C52C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D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DO"/>
              </w:rPr>
              <w:t>2015</w:t>
            </w:r>
            <w:r w:rsidR="00C52CB2" w:rsidRPr="00C52C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DO"/>
              </w:rPr>
              <w:t xml:space="preserve">                 (US$) </w:t>
            </w:r>
          </w:p>
        </w:tc>
      </w:tr>
      <w:tr w:rsidR="004841D7" w:rsidRPr="00C52CB2" w:rsidTr="009C54D6">
        <w:trPr>
          <w:trHeight w:val="403"/>
        </w:trPr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2CB2" w:rsidRPr="00C52CB2" w:rsidRDefault="00C52CB2" w:rsidP="00C52C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DO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2CB2" w:rsidRPr="00C52CB2" w:rsidRDefault="00C52CB2" w:rsidP="00C52C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DO"/>
              </w:rPr>
            </w:pP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2CB2" w:rsidRPr="00C52CB2" w:rsidRDefault="00C52CB2" w:rsidP="00C52C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DO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2CB2" w:rsidRPr="00C52CB2" w:rsidRDefault="00C52CB2" w:rsidP="00C52C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DO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2CB2" w:rsidRPr="00C52CB2" w:rsidRDefault="00C52CB2" w:rsidP="00C52C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DO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2CB2" w:rsidRPr="00C52CB2" w:rsidRDefault="00C52CB2" w:rsidP="00C52C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DO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2CB2" w:rsidRPr="00C52CB2" w:rsidRDefault="00C52CB2" w:rsidP="00C52C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DO"/>
              </w:rPr>
            </w:pPr>
          </w:p>
        </w:tc>
      </w:tr>
      <w:tr w:rsidR="004841D7" w:rsidRPr="00C52CB2" w:rsidTr="009C54D6">
        <w:trPr>
          <w:trHeight w:val="300"/>
        </w:trPr>
        <w:tc>
          <w:tcPr>
            <w:tcW w:w="2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BDA" w:rsidRPr="00C52CB2" w:rsidRDefault="00C46BDA" w:rsidP="00C52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C52CB2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Vida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BDA" w:rsidRPr="00C46BDA" w:rsidRDefault="00C46BDA" w:rsidP="00C46B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C46BDA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114,413,293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BDA" w:rsidRPr="00C46BDA" w:rsidRDefault="00C46BDA" w:rsidP="00C46B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C46BDA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130,330,777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BDA" w:rsidRPr="00C46BDA" w:rsidRDefault="00C46BDA" w:rsidP="00C46B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C46BDA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13.91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BDA" w:rsidRPr="00C46BDA" w:rsidRDefault="00C46BDA" w:rsidP="00C46B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C46BDA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1.32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BDA" w:rsidRPr="00C46BDA" w:rsidRDefault="00C46BDA" w:rsidP="00C46B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C46BDA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 xml:space="preserve">       2,579,200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BDA" w:rsidRPr="00C46BDA" w:rsidRDefault="00C46BDA" w:rsidP="00C46B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C46BDA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 xml:space="preserve">       2,862,525 </w:t>
            </w:r>
          </w:p>
        </w:tc>
      </w:tr>
      <w:tr w:rsidR="004841D7" w:rsidRPr="00C52CB2" w:rsidTr="009C54D6">
        <w:trPr>
          <w:trHeight w:val="300"/>
        </w:trPr>
        <w:tc>
          <w:tcPr>
            <w:tcW w:w="2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BDA" w:rsidRPr="00C52CB2" w:rsidRDefault="00C46BDA" w:rsidP="00C52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C52CB2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Colectivo de Vida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BDA" w:rsidRPr="00C46BDA" w:rsidRDefault="00C46BDA" w:rsidP="00C46B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C46BDA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3,670,066,593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BDA" w:rsidRPr="00C46BDA" w:rsidRDefault="00C46BDA" w:rsidP="00C46B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C46BDA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4,344,046,684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BDA" w:rsidRPr="00C46BDA" w:rsidRDefault="00C46BDA" w:rsidP="00C46B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C46BDA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18.36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BDA" w:rsidRPr="00C46BDA" w:rsidRDefault="00C46BDA" w:rsidP="00C46B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C46BDA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44.07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BDA" w:rsidRPr="00C46BDA" w:rsidRDefault="00C46BDA" w:rsidP="00C46B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C46BDA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 xml:space="preserve">     82,733,692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BDA" w:rsidRPr="00C46BDA" w:rsidRDefault="00C46BDA" w:rsidP="00C46B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C46BDA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 xml:space="preserve">     95,410,645 </w:t>
            </w:r>
          </w:p>
        </w:tc>
      </w:tr>
      <w:tr w:rsidR="004841D7" w:rsidRPr="00C52CB2" w:rsidTr="009C54D6">
        <w:trPr>
          <w:trHeight w:val="300"/>
        </w:trPr>
        <w:tc>
          <w:tcPr>
            <w:tcW w:w="2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BDA" w:rsidRPr="00C52CB2" w:rsidRDefault="00C46BDA" w:rsidP="00C52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C52CB2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Accidentes Personales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BDA" w:rsidRPr="00C46BDA" w:rsidRDefault="00C46BDA" w:rsidP="00C46B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C46BDA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288,536,901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BDA" w:rsidRPr="00C46BDA" w:rsidRDefault="00C46BDA" w:rsidP="00C46B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C46BDA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303,386,899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BDA" w:rsidRPr="00C46BDA" w:rsidRDefault="00C46BDA" w:rsidP="00C46B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C46BDA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5.15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BDA" w:rsidRPr="00C46BDA" w:rsidRDefault="00C46BDA" w:rsidP="00C46B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C46BDA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3.08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BDA" w:rsidRPr="00C46BDA" w:rsidRDefault="00C46BDA" w:rsidP="00C46B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C46BDA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 xml:space="preserve">       6,504,439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BDA" w:rsidRPr="00C46BDA" w:rsidRDefault="00C46BDA" w:rsidP="00C46B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C46BDA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 xml:space="preserve">       6,663,450 </w:t>
            </w:r>
          </w:p>
        </w:tc>
      </w:tr>
      <w:tr w:rsidR="004841D7" w:rsidRPr="00C52CB2" w:rsidTr="009C54D6">
        <w:trPr>
          <w:trHeight w:val="300"/>
        </w:trPr>
        <w:tc>
          <w:tcPr>
            <w:tcW w:w="2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BDA" w:rsidRPr="00C52CB2" w:rsidRDefault="00C46BDA" w:rsidP="00C52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C52CB2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Invalidez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BDA" w:rsidRPr="00C46BDA" w:rsidRDefault="00C46BDA" w:rsidP="00C46B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C46BDA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724,358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BDA" w:rsidRPr="00C46BDA" w:rsidRDefault="00C46BDA" w:rsidP="00C46B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C46BDA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745,792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BDA" w:rsidRPr="00C46BDA" w:rsidRDefault="00C46BDA" w:rsidP="00C46B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C46BDA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2.96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BDA" w:rsidRPr="00C46BDA" w:rsidRDefault="00C46BDA" w:rsidP="00C46B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C46BDA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0.01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BDA" w:rsidRPr="00C46BDA" w:rsidRDefault="00C46BDA" w:rsidP="00C46B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C46BDA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 xml:space="preserve">             16,329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BDA" w:rsidRPr="00C46BDA" w:rsidRDefault="00C46BDA" w:rsidP="00C46B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C46BDA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 xml:space="preserve">             16,380 </w:t>
            </w:r>
          </w:p>
        </w:tc>
      </w:tr>
      <w:tr w:rsidR="004841D7" w:rsidRPr="00C52CB2" w:rsidTr="009C54D6">
        <w:trPr>
          <w:trHeight w:val="300"/>
        </w:trPr>
        <w:tc>
          <w:tcPr>
            <w:tcW w:w="2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BDA" w:rsidRPr="00C52CB2" w:rsidRDefault="00C46BDA" w:rsidP="00C52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C52CB2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Rentas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BDA" w:rsidRPr="00C46BDA" w:rsidRDefault="00C46BDA" w:rsidP="00C46B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C46BDA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1,663,977,989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BDA" w:rsidRPr="00C46BDA" w:rsidRDefault="00C46BDA" w:rsidP="00C46B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C46BDA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2,057,077,217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BDA" w:rsidRPr="00C46BDA" w:rsidRDefault="00C46BDA" w:rsidP="00C46B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C46BDA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23.62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BDA" w:rsidRPr="00C46BDA" w:rsidRDefault="00C46BDA" w:rsidP="00C46B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C46BDA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20.87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BDA" w:rsidRPr="00C46BDA" w:rsidRDefault="00C46BDA" w:rsidP="00C46B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C46BDA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 xml:space="preserve">     37,510,775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BDA" w:rsidRPr="00C46BDA" w:rsidRDefault="00C46BDA" w:rsidP="00C46B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C46BDA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 xml:space="preserve">     45,180,699 </w:t>
            </w:r>
          </w:p>
        </w:tc>
      </w:tr>
      <w:tr w:rsidR="004841D7" w:rsidRPr="00C52CB2" w:rsidTr="009C54D6">
        <w:trPr>
          <w:trHeight w:val="300"/>
        </w:trPr>
        <w:tc>
          <w:tcPr>
            <w:tcW w:w="2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BDA" w:rsidRPr="00C52CB2" w:rsidRDefault="00C46BDA" w:rsidP="00C52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C52CB2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Salud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BDA" w:rsidRPr="00C46BDA" w:rsidRDefault="00C46BDA" w:rsidP="00C46B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C46BDA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2,787,379,240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BDA" w:rsidRPr="00C46BDA" w:rsidRDefault="00C46BDA" w:rsidP="00C46B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C46BDA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2,908,703,085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BDA" w:rsidRPr="00C46BDA" w:rsidRDefault="00C46BDA" w:rsidP="00C46B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C46BDA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4.35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BDA" w:rsidRPr="00C46BDA" w:rsidRDefault="00C46BDA" w:rsidP="00C46B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C46BDA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29.51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BDA" w:rsidRPr="00C46BDA" w:rsidRDefault="00C46BDA" w:rsidP="00C46B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C46BDA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 xml:space="preserve">     62,835,420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BDA" w:rsidRPr="00C46BDA" w:rsidRDefault="00C46BDA" w:rsidP="00C46B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C46BDA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 xml:space="preserve">     63,885,418 </w:t>
            </w:r>
          </w:p>
        </w:tc>
      </w:tr>
      <w:tr w:rsidR="004841D7" w:rsidRPr="00C52CB2" w:rsidTr="009C54D6">
        <w:trPr>
          <w:trHeight w:val="300"/>
        </w:trPr>
        <w:tc>
          <w:tcPr>
            <w:tcW w:w="2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BDA" w:rsidRPr="00C52CB2" w:rsidRDefault="00C46BDA" w:rsidP="00C52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C52CB2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Otros Seguros de Personas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BDA" w:rsidRPr="00C46BDA" w:rsidRDefault="00C46BDA" w:rsidP="00C46B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C46BDA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74,837,489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BDA" w:rsidRPr="00C46BDA" w:rsidRDefault="00C46BDA" w:rsidP="00C46B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C46BDA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112,333,896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BDA" w:rsidRPr="00C46BDA" w:rsidRDefault="00C46BDA" w:rsidP="00C46B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C46BDA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50.10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BDA" w:rsidRPr="00C46BDA" w:rsidRDefault="00C46BDA" w:rsidP="00C46B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C46BDA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1.14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BDA" w:rsidRPr="00C46BDA" w:rsidRDefault="00C46BDA" w:rsidP="00C46B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C46BDA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 xml:space="preserve">       1,687,049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BDA" w:rsidRPr="00C46BDA" w:rsidRDefault="00C46BDA" w:rsidP="00C46B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C46BDA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 xml:space="preserve">       2,467,250 </w:t>
            </w:r>
          </w:p>
        </w:tc>
      </w:tr>
      <w:tr w:rsidR="004841D7" w:rsidRPr="00C52CB2" w:rsidTr="009C54D6">
        <w:trPr>
          <w:trHeight w:val="300"/>
        </w:trPr>
        <w:tc>
          <w:tcPr>
            <w:tcW w:w="2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666B5E" w:rsidRPr="00C52CB2" w:rsidRDefault="00666B5E" w:rsidP="00C52C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DO"/>
              </w:rPr>
            </w:pPr>
            <w:r w:rsidRPr="00C52C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DO"/>
              </w:rPr>
              <w:t>Total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666B5E" w:rsidRPr="00666B5E" w:rsidRDefault="00666B5E" w:rsidP="00666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DO"/>
              </w:rPr>
            </w:pPr>
            <w:r w:rsidRPr="00666B5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DO"/>
              </w:rPr>
              <w:t>8,599,935,863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666B5E" w:rsidRPr="00666B5E" w:rsidRDefault="00666B5E" w:rsidP="009C54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DO"/>
              </w:rPr>
            </w:pPr>
            <w:r w:rsidRPr="00666B5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DO"/>
              </w:rPr>
              <w:t>9,856,624,350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666B5E" w:rsidRPr="00666B5E" w:rsidRDefault="00666B5E" w:rsidP="00666B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DO"/>
              </w:rPr>
            </w:pPr>
            <w:r w:rsidRPr="00666B5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DO"/>
              </w:rPr>
              <w:t>14.61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666B5E" w:rsidRPr="00C52CB2" w:rsidRDefault="00666B5E" w:rsidP="00C52C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DO"/>
              </w:rPr>
            </w:pPr>
            <w:r w:rsidRPr="00C52C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DO"/>
              </w:rPr>
              <w:t>100.00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666B5E" w:rsidRPr="00666B5E" w:rsidRDefault="00666B5E" w:rsidP="00666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DO"/>
              </w:rPr>
            </w:pPr>
            <w:r w:rsidRPr="00666B5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DO"/>
              </w:rPr>
              <w:t xml:space="preserve">  193,866,904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666B5E" w:rsidRPr="00666B5E" w:rsidRDefault="00666B5E" w:rsidP="00666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DO"/>
              </w:rPr>
            </w:pPr>
            <w:r w:rsidRPr="00666B5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DO"/>
              </w:rPr>
              <w:t xml:space="preserve">  216,486,368 </w:t>
            </w:r>
          </w:p>
        </w:tc>
      </w:tr>
    </w:tbl>
    <w:p w:rsidR="00EA6A61" w:rsidRDefault="00EA6A61" w:rsidP="00FD3F34">
      <w:pPr>
        <w:contextualSpacing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FD3F34" w:rsidRPr="006C582E" w:rsidRDefault="001C32D6" w:rsidP="00FD3F3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0B90">
        <w:rPr>
          <w:rFonts w:ascii="Times New Roman" w:hAnsi="Times New Roman" w:cs="Times New Roman"/>
          <w:sz w:val="24"/>
          <w:szCs w:val="24"/>
        </w:rPr>
        <w:t>Las Primas</w:t>
      </w:r>
      <w:r>
        <w:rPr>
          <w:rFonts w:ascii="Times New Roman" w:hAnsi="Times New Roman" w:cs="Times New Roman"/>
          <w:sz w:val="24"/>
          <w:szCs w:val="24"/>
        </w:rPr>
        <w:t xml:space="preserve"> Suscritas</w:t>
      </w:r>
      <w:r w:rsidR="00FD3F34" w:rsidRPr="006C582E">
        <w:rPr>
          <w:rFonts w:ascii="Times New Roman" w:hAnsi="Times New Roman" w:cs="Times New Roman"/>
          <w:sz w:val="24"/>
          <w:szCs w:val="24"/>
        </w:rPr>
        <w:t xml:space="preserve"> de Seguros Generales</w:t>
      </w:r>
      <w:r w:rsidR="00A3532B" w:rsidRPr="006C582E">
        <w:rPr>
          <w:rFonts w:ascii="Times New Roman" w:hAnsi="Times New Roman" w:cs="Times New Roman"/>
          <w:sz w:val="24"/>
          <w:szCs w:val="24"/>
        </w:rPr>
        <w:t xml:space="preserve"> presenta</w:t>
      </w:r>
      <w:r>
        <w:rPr>
          <w:rFonts w:ascii="Times New Roman" w:hAnsi="Times New Roman" w:cs="Times New Roman"/>
          <w:sz w:val="24"/>
          <w:szCs w:val="24"/>
        </w:rPr>
        <w:t>n un</w:t>
      </w:r>
      <w:r w:rsidR="00FD3F34" w:rsidRPr="006C582E">
        <w:rPr>
          <w:rFonts w:ascii="Times New Roman" w:hAnsi="Times New Roman" w:cs="Times New Roman"/>
          <w:sz w:val="24"/>
          <w:szCs w:val="24"/>
        </w:rPr>
        <w:t xml:space="preserve"> crecimiento</w:t>
      </w:r>
      <w:r w:rsidR="00A3532B" w:rsidRPr="006C582E">
        <w:rPr>
          <w:rFonts w:ascii="Times New Roman" w:hAnsi="Times New Roman" w:cs="Times New Roman"/>
          <w:sz w:val="24"/>
          <w:szCs w:val="24"/>
        </w:rPr>
        <w:t xml:space="preserve"> relativo en relación</w:t>
      </w:r>
      <w:r w:rsidR="00FD3F34" w:rsidRPr="006C582E">
        <w:rPr>
          <w:rFonts w:ascii="Times New Roman" w:hAnsi="Times New Roman" w:cs="Times New Roman"/>
          <w:sz w:val="24"/>
          <w:szCs w:val="24"/>
        </w:rPr>
        <w:t xml:space="preserve"> al mismo periodo del </w:t>
      </w:r>
      <w:r w:rsidR="00566ABF" w:rsidRPr="006C582E">
        <w:rPr>
          <w:rFonts w:ascii="Times New Roman" w:hAnsi="Times New Roman" w:cs="Times New Roman"/>
          <w:sz w:val="24"/>
          <w:szCs w:val="24"/>
        </w:rPr>
        <w:t xml:space="preserve">año </w:t>
      </w:r>
      <w:r w:rsidR="00FD3F34" w:rsidRPr="006C582E">
        <w:rPr>
          <w:rFonts w:ascii="Times New Roman" w:hAnsi="Times New Roman" w:cs="Times New Roman"/>
          <w:sz w:val="24"/>
          <w:szCs w:val="24"/>
        </w:rPr>
        <w:t>anterior</w:t>
      </w:r>
      <w:r w:rsidR="00492F37">
        <w:rPr>
          <w:rFonts w:ascii="Times New Roman" w:hAnsi="Times New Roman" w:cs="Times New Roman"/>
          <w:sz w:val="24"/>
          <w:szCs w:val="24"/>
        </w:rPr>
        <w:t xml:space="preserve"> de 3.37</w:t>
      </w:r>
      <w:r w:rsidR="00914AE4" w:rsidRPr="006C582E">
        <w:rPr>
          <w:rFonts w:ascii="Times New Roman" w:hAnsi="Times New Roman" w:cs="Times New Roman"/>
          <w:sz w:val="24"/>
          <w:szCs w:val="24"/>
        </w:rPr>
        <w:t xml:space="preserve">%. El mayor porcentaje de participación le corresponde a los ramos </w:t>
      </w:r>
      <w:r w:rsidR="00492F37">
        <w:rPr>
          <w:rFonts w:ascii="Times New Roman" w:hAnsi="Times New Roman" w:cs="Times New Roman"/>
          <w:sz w:val="24"/>
          <w:szCs w:val="24"/>
        </w:rPr>
        <w:t>Incendio y Líneas Aliadas, 42.</w:t>
      </w:r>
      <w:r w:rsidR="00A956A4">
        <w:rPr>
          <w:rFonts w:ascii="Times New Roman" w:hAnsi="Times New Roman" w:cs="Times New Roman"/>
          <w:sz w:val="24"/>
          <w:szCs w:val="24"/>
        </w:rPr>
        <w:t>4</w:t>
      </w:r>
      <w:r w:rsidR="00492F37">
        <w:rPr>
          <w:rFonts w:ascii="Times New Roman" w:hAnsi="Times New Roman" w:cs="Times New Roman"/>
          <w:sz w:val="24"/>
          <w:szCs w:val="24"/>
        </w:rPr>
        <w:t>1</w:t>
      </w:r>
      <w:r w:rsidR="00914AE4" w:rsidRPr="006C582E">
        <w:rPr>
          <w:rFonts w:ascii="Times New Roman" w:hAnsi="Times New Roman" w:cs="Times New Roman"/>
          <w:sz w:val="24"/>
          <w:szCs w:val="24"/>
        </w:rPr>
        <w:t>%, y Vehículos de Mot</w:t>
      </w:r>
      <w:r w:rsidR="004E15F7">
        <w:rPr>
          <w:rFonts w:ascii="Times New Roman" w:hAnsi="Times New Roman" w:cs="Times New Roman"/>
          <w:sz w:val="24"/>
          <w:szCs w:val="24"/>
        </w:rPr>
        <w:t>or y Responsabi</w:t>
      </w:r>
      <w:r w:rsidR="00492F37">
        <w:rPr>
          <w:rFonts w:ascii="Times New Roman" w:hAnsi="Times New Roman" w:cs="Times New Roman"/>
          <w:sz w:val="24"/>
          <w:szCs w:val="24"/>
        </w:rPr>
        <w:t>lidad Civil 39.88</w:t>
      </w:r>
      <w:r w:rsidR="00914AE4" w:rsidRPr="006C582E">
        <w:rPr>
          <w:rFonts w:ascii="Times New Roman" w:hAnsi="Times New Roman" w:cs="Times New Roman"/>
          <w:sz w:val="24"/>
          <w:szCs w:val="24"/>
        </w:rPr>
        <w:t>%</w:t>
      </w:r>
      <w:r w:rsidR="00566ABF" w:rsidRPr="006C582E">
        <w:rPr>
          <w:rFonts w:ascii="Times New Roman" w:hAnsi="Times New Roman" w:cs="Times New Roman"/>
          <w:sz w:val="24"/>
          <w:szCs w:val="24"/>
        </w:rPr>
        <w:t>. El incremento más significativo perten</w:t>
      </w:r>
      <w:r w:rsidR="000B5248">
        <w:rPr>
          <w:rFonts w:ascii="Times New Roman" w:hAnsi="Times New Roman" w:cs="Times New Roman"/>
          <w:sz w:val="24"/>
          <w:szCs w:val="24"/>
        </w:rPr>
        <w:t xml:space="preserve">ece </w:t>
      </w:r>
      <w:r w:rsidR="004E15F7">
        <w:rPr>
          <w:rFonts w:ascii="Times New Roman" w:hAnsi="Times New Roman" w:cs="Times New Roman"/>
          <w:sz w:val="24"/>
          <w:szCs w:val="24"/>
        </w:rPr>
        <w:t>a</w:t>
      </w:r>
      <w:r w:rsidR="00A956A4">
        <w:rPr>
          <w:rFonts w:ascii="Times New Roman" w:hAnsi="Times New Roman" w:cs="Times New Roman"/>
          <w:sz w:val="24"/>
          <w:szCs w:val="24"/>
        </w:rPr>
        <w:t xml:space="preserve"> </w:t>
      </w:r>
      <w:r w:rsidR="00492F37">
        <w:rPr>
          <w:rFonts w:ascii="Times New Roman" w:hAnsi="Times New Roman" w:cs="Times New Roman"/>
          <w:sz w:val="24"/>
          <w:szCs w:val="24"/>
        </w:rPr>
        <w:t>Naves Marítimas y Aéreas, con 23.23</w:t>
      </w:r>
      <w:r w:rsidR="00A956A4">
        <w:rPr>
          <w:rFonts w:ascii="Times New Roman" w:hAnsi="Times New Roman" w:cs="Times New Roman"/>
          <w:sz w:val="24"/>
          <w:szCs w:val="24"/>
        </w:rPr>
        <w:t xml:space="preserve">% a diferencia de </w:t>
      </w:r>
      <w:r w:rsidR="00492F37">
        <w:rPr>
          <w:rFonts w:ascii="Times New Roman" w:hAnsi="Times New Roman" w:cs="Times New Roman"/>
          <w:sz w:val="24"/>
          <w:szCs w:val="24"/>
        </w:rPr>
        <w:t>Incendio y Líneas Aliadas</w:t>
      </w:r>
      <w:r w:rsidR="007B3DBE">
        <w:rPr>
          <w:rFonts w:ascii="Times New Roman" w:hAnsi="Times New Roman" w:cs="Times New Roman"/>
          <w:sz w:val="24"/>
          <w:szCs w:val="24"/>
        </w:rPr>
        <w:t xml:space="preserve"> </w:t>
      </w:r>
      <w:r w:rsidR="00492F37">
        <w:rPr>
          <w:rFonts w:ascii="Times New Roman" w:hAnsi="Times New Roman" w:cs="Times New Roman"/>
          <w:sz w:val="24"/>
          <w:szCs w:val="24"/>
        </w:rPr>
        <w:t>que decrece -1.01</w:t>
      </w:r>
      <w:r w:rsidR="008948EE" w:rsidRPr="006C582E">
        <w:rPr>
          <w:rFonts w:ascii="Times New Roman" w:hAnsi="Times New Roman" w:cs="Times New Roman"/>
          <w:sz w:val="24"/>
          <w:szCs w:val="24"/>
        </w:rPr>
        <w:t>% respectivamente.</w:t>
      </w:r>
      <w:r w:rsidR="00C331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3F34" w:rsidRPr="006C582E" w:rsidRDefault="00FD3F34" w:rsidP="00466445">
      <w:pPr>
        <w:contextualSpacing/>
        <w:rPr>
          <w:rFonts w:ascii="Times New Roman" w:hAnsi="Times New Roman" w:cs="Times New Roman"/>
          <w:b/>
          <w:i/>
          <w:sz w:val="32"/>
          <w:szCs w:val="32"/>
        </w:rPr>
      </w:pPr>
    </w:p>
    <w:tbl>
      <w:tblPr>
        <w:tblW w:w="10401" w:type="dxa"/>
        <w:tblInd w:w="-72" w:type="dxa"/>
        <w:tblCellMar>
          <w:left w:w="70" w:type="dxa"/>
          <w:right w:w="70" w:type="dxa"/>
        </w:tblCellMar>
        <w:tblLook w:val="04A0"/>
      </w:tblPr>
      <w:tblGrid>
        <w:gridCol w:w="2746"/>
        <w:gridCol w:w="1412"/>
        <w:gridCol w:w="1412"/>
        <w:gridCol w:w="1031"/>
        <w:gridCol w:w="1290"/>
        <w:gridCol w:w="1274"/>
        <w:gridCol w:w="1236"/>
      </w:tblGrid>
      <w:tr w:rsidR="009D2E03" w:rsidRPr="009D2E03" w:rsidTr="00C4599C">
        <w:trPr>
          <w:trHeight w:val="262"/>
        </w:trPr>
        <w:tc>
          <w:tcPr>
            <w:tcW w:w="104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E03" w:rsidRPr="009D2E03" w:rsidRDefault="009D2E03" w:rsidP="009D2E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DO"/>
              </w:rPr>
            </w:pPr>
            <w:r w:rsidRPr="009D2E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DO"/>
              </w:rPr>
              <w:t>Primas Directas Seguros Generales</w:t>
            </w:r>
          </w:p>
        </w:tc>
      </w:tr>
      <w:tr w:rsidR="009D2E03" w:rsidRPr="009D2E03" w:rsidTr="00C4599C">
        <w:trPr>
          <w:trHeight w:val="262"/>
        </w:trPr>
        <w:tc>
          <w:tcPr>
            <w:tcW w:w="104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E03" w:rsidRPr="009D2E03" w:rsidRDefault="009D2E03" w:rsidP="009D2E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DO"/>
              </w:rPr>
            </w:pPr>
            <w:r w:rsidRPr="009D2E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DO"/>
              </w:rPr>
              <w:t>Auditado 201</w:t>
            </w:r>
            <w:r w:rsidR="004C44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DO"/>
              </w:rPr>
              <w:t>5</w:t>
            </w:r>
          </w:p>
        </w:tc>
      </w:tr>
      <w:tr w:rsidR="009D2E03" w:rsidRPr="009D2E03" w:rsidTr="00C4599C">
        <w:trPr>
          <w:trHeight w:val="262"/>
        </w:trPr>
        <w:tc>
          <w:tcPr>
            <w:tcW w:w="104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E03" w:rsidRPr="009D2E03" w:rsidRDefault="009D2E03" w:rsidP="009D2E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DO"/>
              </w:rPr>
            </w:pPr>
            <w:r w:rsidRPr="009D2E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DO"/>
              </w:rPr>
              <w:t>Valores en RD$</w:t>
            </w:r>
          </w:p>
        </w:tc>
      </w:tr>
      <w:tr w:rsidR="009D2E03" w:rsidRPr="009D2E03" w:rsidTr="00C4599C">
        <w:trPr>
          <w:trHeight w:val="262"/>
        </w:trPr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E03" w:rsidRPr="009D2E03" w:rsidRDefault="009D2E03" w:rsidP="009D2E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DO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E03" w:rsidRPr="009D2E03" w:rsidRDefault="009D2E03" w:rsidP="009D2E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DO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E03" w:rsidRPr="009D2E03" w:rsidRDefault="009D2E03" w:rsidP="009D2E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DO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E03" w:rsidRPr="009D2E03" w:rsidRDefault="009D2E03" w:rsidP="009D2E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DO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E03" w:rsidRPr="009D2E03" w:rsidRDefault="009D2E03" w:rsidP="009D2E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DO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E03" w:rsidRPr="009D2E03" w:rsidRDefault="009D2E03" w:rsidP="009D2E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DO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E03" w:rsidRPr="009D2E03" w:rsidRDefault="009D2E03" w:rsidP="009D2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</w:p>
        </w:tc>
      </w:tr>
      <w:tr w:rsidR="009D2E03" w:rsidRPr="009D2E03" w:rsidTr="00C4599C">
        <w:trPr>
          <w:trHeight w:val="367"/>
        </w:trPr>
        <w:tc>
          <w:tcPr>
            <w:tcW w:w="2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D2E03" w:rsidRPr="009D2E03" w:rsidRDefault="009D2E03" w:rsidP="009D2E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DO"/>
              </w:rPr>
            </w:pPr>
            <w:r w:rsidRPr="009D2E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DO"/>
              </w:rPr>
              <w:t>Ramos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D2E03" w:rsidRPr="009D2E03" w:rsidRDefault="009D2E03" w:rsidP="009D2E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DO"/>
              </w:rPr>
            </w:pPr>
            <w:r w:rsidRPr="009D2E0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DO"/>
              </w:rPr>
              <w:t>201</w:t>
            </w:r>
            <w:r w:rsidR="004C44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DO"/>
              </w:rPr>
              <w:t>4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D2E03" w:rsidRPr="009D2E03" w:rsidRDefault="009D2E03" w:rsidP="009D2E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DO"/>
              </w:rPr>
            </w:pPr>
            <w:r w:rsidRPr="009D2E0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DO"/>
              </w:rPr>
              <w:t>201</w:t>
            </w:r>
            <w:r w:rsidR="004C44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DO"/>
              </w:rPr>
              <w:t>5</w:t>
            </w:r>
          </w:p>
        </w:tc>
        <w:tc>
          <w:tcPr>
            <w:tcW w:w="1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D2E03" w:rsidRPr="009D2E03" w:rsidRDefault="009D2E03" w:rsidP="009D2E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DO"/>
              </w:rPr>
            </w:pPr>
            <w:r w:rsidRPr="009D2E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DO"/>
              </w:rPr>
              <w:t>Variación Relativa (%)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D2E03" w:rsidRPr="009D2E03" w:rsidRDefault="009D2E03" w:rsidP="009D2E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DO"/>
              </w:rPr>
            </w:pPr>
            <w:r w:rsidRPr="009D2E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DO"/>
              </w:rPr>
              <w:t>Participación (%)              201</w:t>
            </w:r>
            <w:r w:rsidR="004C444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DO"/>
              </w:rPr>
              <w:t>5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D2E03" w:rsidRPr="009D2E03" w:rsidRDefault="009D2E03" w:rsidP="004C44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DO"/>
              </w:rPr>
            </w:pPr>
            <w:r w:rsidRPr="009D2E0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DO"/>
              </w:rPr>
              <w:t>201</w:t>
            </w:r>
            <w:r w:rsidR="004C44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DO"/>
              </w:rPr>
              <w:t>4</w:t>
            </w:r>
            <w:r w:rsidRPr="009D2E0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DO"/>
              </w:rPr>
              <w:t xml:space="preserve">                 (US$) 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D2E03" w:rsidRPr="009D2E03" w:rsidRDefault="009D2E03" w:rsidP="004C44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DO"/>
              </w:rPr>
            </w:pPr>
            <w:r w:rsidRPr="009D2E0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DO"/>
              </w:rPr>
              <w:t>201</w:t>
            </w:r>
            <w:r w:rsidR="004C44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DO"/>
              </w:rPr>
              <w:t>5</w:t>
            </w:r>
            <w:r w:rsidRPr="009D2E0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DO"/>
              </w:rPr>
              <w:t xml:space="preserve">                 (US$) </w:t>
            </w:r>
          </w:p>
        </w:tc>
      </w:tr>
      <w:tr w:rsidR="009D2E03" w:rsidRPr="009D2E03" w:rsidTr="00C4599C">
        <w:trPr>
          <w:trHeight w:val="313"/>
        </w:trPr>
        <w:tc>
          <w:tcPr>
            <w:tcW w:w="2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2E03" w:rsidRPr="009D2E03" w:rsidRDefault="009D2E03" w:rsidP="009D2E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DO"/>
              </w:rPr>
            </w:pP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2E03" w:rsidRPr="009D2E03" w:rsidRDefault="009D2E03" w:rsidP="009D2E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DO"/>
              </w:rPr>
            </w:pP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2E03" w:rsidRPr="009D2E03" w:rsidRDefault="009D2E03" w:rsidP="009D2E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DO"/>
              </w:rPr>
            </w:pPr>
          </w:p>
        </w:tc>
        <w:tc>
          <w:tcPr>
            <w:tcW w:w="1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2E03" w:rsidRPr="009D2E03" w:rsidRDefault="009D2E03" w:rsidP="009D2E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DO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2E03" w:rsidRPr="009D2E03" w:rsidRDefault="009D2E03" w:rsidP="009D2E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DO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2E03" w:rsidRPr="009D2E03" w:rsidRDefault="009D2E03" w:rsidP="009D2E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DO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2E03" w:rsidRPr="009D2E03" w:rsidRDefault="009D2E03" w:rsidP="009D2E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DO"/>
              </w:rPr>
            </w:pPr>
          </w:p>
        </w:tc>
      </w:tr>
      <w:tr w:rsidR="004C4447" w:rsidRPr="009D2E03" w:rsidTr="00C4599C">
        <w:trPr>
          <w:trHeight w:val="262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447" w:rsidRPr="009D2E03" w:rsidRDefault="004C4447" w:rsidP="009D2E0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9D2E03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Incendio y Líneas Aliadas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447" w:rsidRPr="004C4447" w:rsidRDefault="004C4447" w:rsidP="004C44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4C4447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10,995,506,457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447" w:rsidRPr="004C4447" w:rsidRDefault="004C4447" w:rsidP="004C44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4C4447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10,884,643,970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447" w:rsidRPr="004C4447" w:rsidRDefault="004C4447" w:rsidP="004C44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4C4447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-1.01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447" w:rsidRPr="004C4447" w:rsidRDefault="004C4447" w:rsidP="004C44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4C4447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42.41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447" w:rsidRPr="004C4447" w:rsidRDefault="004C4447" w:rsidP="004C44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4C4447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 xml:space="preserve">       247,869,848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447" w:rsidRPr="004C4447" w:rsidRDefault="004C4447" w:rsidP="004C44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4C4447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 xml:space="preserve">  239,065,319 </w:t>
            </w:r>
          </w:p>
        </w:tc>
      </w:tr>
      <w:tr w:rsidR="004C4447" w:rsidRPr="009D2E03" w:rsidTr="00C4599C">
        <w:trPr>
          <w:trHeight w:val="262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447" w:rsidRPr="009D2E03" w:rsidRDefault="004C4447" w:rsidP="009D2E0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9D2E03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Naves Marítimas Y Aéreas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447" w:rsidRPr="004C4447" w:rsidRDefault="004C4447" w:rsidP="004C44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4C4447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292,983,180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447" w:rsidRPr="004C4447" w:rsidRDefault="004C4447" w:rsidP="004C44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4C4447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361,030,584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447" w:rsidRPr="004C4447" w:rsidRDefault="004C4447" w:rsidP="004C44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4C4447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23.23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447" w:rsidRPr="004C4447" w:rsidRDefault="004C4447" w:rsidP="004C44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4C4447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1.41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447" w:rsidRPr="004C4447" w:rsidRDefault="004C4447" w:rsidP="004C44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4C4447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 xml:space="preserve">            6,604,670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447" w:rsidRPr="004C4447" w:rsidRDefault="004C4447" w:rsidP="004C44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4C4447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 xml:space="preserve">       7,929,510 </w:t>
            </w:r>
          </w:p>
        </w:tc>
      </w:tr>
      <w:tr w:rsidR="004C4447" w:rsidRPr="009D2E03" w:rsidTr="00C4599C">
        <w:trPr>
          <w:trHeight w:val="262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447" w:rsidRPr="009D2E03" w:rsidRDefault="004C4447" w:rsidP="009D2E0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9D2E03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Transporte de Carga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447" w:rsidRPr="004C4447" w:rsidRDefault="004C4447" w:rsidP="004C44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4C4447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650,117,160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447" w:rsidRPr="004C4447" w:rsidRDefault="004C4447" w:rsidP="004C44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4C4447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655,928,002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447" w:rsidRPr="004C4447" w:rsidRDefault="004C4447" w:rsidP="004C44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4C4447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0.89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447" w:rsidRPr="004C4447" w:rsidRDefault="004C4447" w:rsidP="004C44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4C4447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2.56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447" w:rsidRPr="004C4447" w:rsidRDefault="004C4447" w:rsidP="004C44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4C4447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 xml:space="preserve">          14,655,482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447" w:rsidRPr="004C4447" w:rsidRDefault="004C4447" w:rsidP="004C44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4C4447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 xml:space="preserve">    14,406,501 </w:t>
            </w:r>
          </w:p>
        </w:tc>
      </w:tr>
      <w:tr w:rsidR="004C4447" w:rsidRPr="009D2E03" w:rsidTr="00C4599C">
        <w:trPr>
          <w:trHeight w:val="262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447" w:rsidRPr="009D2E03" w:rsidRDefault="004C4447" w:rsidP="009D2E0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9D2E03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 xml:space="preserve">Vehículos de Motor y </w:t>
            </w:r>
            <w:proofErr w:type="spellStart"/>
            <w:r w:rsidRPr="009D2E03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Resp</w:t>
            </w:r>
            <w:proofErr w:type="spellEnd"/>
            <w:r w:rsidRPr="009D2E03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. Civil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447" w:rsidRPr="004C4447" w:rsidRDefault="004C4447" w:rsidP="004C44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4C4447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9,576,397,371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447" w:rsidRPr="004C4447" w:rsidRDefault="004C4447" w:rsidP="004C44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4C4447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10,235,332,520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447" w:rsidRPr="004C4447" w:rsidRDefault="004C4447" w:rsidP="004C44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4C4447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6.88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447" w:rsidRPr="004C4447" w:rsidRDefault="004C4447" w:rsidP="004C44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4C4447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39.88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447" w:rsidRPr="004C4447" w:rsidRDefault="004C4447" w:rsidP="004C44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4C4447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 xml:space="preserve">       215,879,111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447" w:rsidRPr="004C4447" w:rsidRDefault="004C4447" w:rsidP="004C44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4C4447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 xml:space="preserve">  224,804,141 </w:t>
            </w:r>
          </w:p>
        </w:tc>
      </w:tr>
      <w:tr w:rsidR="004C4447" w:rsidRPr="009D2E03" w:rsidTr="00C4599C">
        <w:trPr>
          <w:trHeight w:val="262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447" w:rsidRPr="009D2E03" w:rsidRDefault="004C4447" w:rsidP="009D2E0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9D2E03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Agrícola y Pecuario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447" w:rsidRPr="004C4447" w:rsidRDefault="004C4447" w:rsidP="004C44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4C4447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309,894,770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447" w:rsidRPr="004C4447" w:rsidRDefault="004C4447" w:rsidP="004C44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4C4447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340,126,836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447" w:rsidRPr="004C4447" w:rsidRDefault="004C4447" w:rsidP="004C44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4C4447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9.76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447" w:rsidRPr="004C4447" w:rsidRDefault="004C4447" w:rsidP="004C44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4C4447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1.33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447" w:rsidRPr="004C4447" w:rsidRDefault="004C4447" w:rsidP="004C44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4C4447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 xml:space="preserve">            6,985,906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447" w:rsidRPr="004C4447" w:rsidRDefault="004C4447" w:rsidP="004C44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4C4447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 xml:space="preserve">       7,470,390 </w:t>
            </w:r>
          </w:p>
        </w:tc>
      </w:tr>
      <w:tr w:rsidR="004C4447" w:rsidRPr="009D2E03" w:rsidTr="00C4599C">
        <w:trPr>
          <w:trHeight w:val="262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447" w:rsidRPr="009D2E03" w:rsidRDefault="004C4447" w:rsidP="009D2E0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9D2E03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Fianzas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447" w:rsidRPr="004C4447" w:rsidRDefault="004C4447" w:rsidP="004C44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4C4447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937,587,746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447" w:rsidRPr="004C4447" w:rsidRDefault="004C4447" w:rsidP="004C44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4C4447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971,591,359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447" w:rsidRPr="004C4447" w:rsidRDefault="004C4447" w:rsidP="004C44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4C4447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3.63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447" w:rsidRPr="004C4447" w:rsidRDefault="004C4447" w:rsidP="004C44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4C4447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3.79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447" w:rsidRPr="004C4447" w:rsidRDefault="004C4447" w:rsidP="004C44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4C4447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 xml:space="preserve">          21,135,882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447" w:rsidRPr="004C4447" w:rsidRDefault="004C4447" w:rsidP="004C44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4C4447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 xml:space="preserve">    21,339,586 </w:t>
            </w:r>
          </w:p>
        </w:tc>
      </w:tr>
      <w:tr w:rsidR="004C4447" w:rsidRPr="009D2E03" w:rsidTr="00C4599C">
        <w:trPr>
          <w:trHeight w:val="262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447" w:rsidRPr="009D2E03" w:rsidRDefault="004C4447" w:rsidP="009D2E0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9D2E03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Otros Seguros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447" w:rsidRPr="004C4447" w:rsidRDefault="004C4447" w:rsidP="004C44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4C4447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2,067,818,898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447" w:rsidRPr="004C4447" w:rsidRDefault="004C4447" w:rsidP="004C44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4C4447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2,218,013,155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447" w:rsidRPr="004C4447" w:rsidRDefault="004C4447" w:rsidP="004C44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4C4447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7.26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447" w:rsidRPr="004C4447" w:rsidRDefault="004C4447" w:rsidP="004C44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4C4447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8.64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447" w:rsidRPr="004C4447" w:rsidRDefault="004C4447" w:rsidP="004C44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4C4447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 xml:space="preserve">          46,614,493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447" w:rsidRPr="004C4447" w:rsidRDefault="004C4447" w:rsidP="004C44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4C4447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 xml:space="preserve">    48,715,422 </w:t>
            </w:r>
          </w:p>
        </w:tc>
      </w:tr>
      <w:tr w:rsidR="004C4447" w:rsidRPr="009D2E03" w:rsidTr="00C4599C">
        <w:trPr>
          <w:trHeight w:val="262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4C4447" w:rsidRPr="009D2E03" w:rsidRDefault="004C4447" w:rsidP="009D2E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DO"/>
              </w:rPr>
            </w:pPr>
            <w:r w:rsidRPr="009D2E0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DO"/>
              </w:rPr>
              <w:t>Total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4C4447" w:rsidRPr="004C4447" w:rsidRDefault="004C4447" w:rsidP="004C44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DO"/>
              </w:rPr>
            </w:pPr>
            <w:r w:rsidRPr="004C44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DO"/>
              </w:rPr>
              <w:t xml:space="preserve">24,830,305,582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4C4447" w:rsidRPr="004C4447" w:rsidRDefault="004C4447" w:rsidP="004C44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DO"/>
              </w:rPr>
            </w:pPr>
            <w:r w:rsidRPr="004C44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DO"/>
              </w:rPr>
              <w:t>25,666,666,427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4C4447" w:rsidRPr="009D2E03" w:rsidRDefault="004C4447" w:rsidP="009D2E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D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DO"/>
              </w:rPr>
              <w:t xml:space="preserve">          3.37</w:t>
            </w:r>
            <w:r w:rsidRPr="009D2E0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DO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4C4447" w:rsidRPr="009D2E03" w:rsidRDefault="004C4447" w:rsidP="009D2E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DO"/>
              </w:rPr>
            </w:pPr>
            <w:r w:rsidRPr="009D2E0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DO"/>
              </w:rPr>
              <w:t>100.00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4C4447" w:rsidRPr="004C4447" w:rsidRDefault="004C4447" w:rsidP="004C44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DO"/>
              </w:rPr>
            </w:pPr>
            <w:r w:rsidRPr="004C44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DO"/>
              </w:rPr>
              <w:t xml:space="preserve">  559,745,392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4C4447" w:rsidRPr="004C4447" w:rsidRDefault="004C4447" w:rsidP="004C44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DO"/>
              </w:rPr>
            </w:pPr>
            <w:r w:rsidRPr="004C44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DO"/>
              </w:rPr>
              <w:t xml:space="preserve"> 563,730,868 </w:t>
            </w:r>
          </w:p>
        </w:tc>
      </w:tr>
    </w:tbl>
    <w:p w:rsidR="00F76CE0" w:rsidRPr="00E3011B" w:rsidRDefault="00F76CE0" w:rsidP="00466445">
      <w:pPr>
        <w:contextualSpacing/>
        <w:rPr>
          <w:rFonts w:ascii="Times New Roman" w:hAnsi="Times New Roman" w:cs="Times New Roman"/>
          <w:b/>
          <w:i/>
          <w:sz w:val="16"/>
          <w:szCs w:val="16"/>
        </w:rPr>
      </w:pPr>
    </w:p>
    <w:p w:rsidR="000B1D86" w:rsidRDefault="000B1D86" w:rsidP="00466445">
      <w:pPr>
        <w:contextualSpacing/>
        <w:rPr>
          <w:rFonts w:ascii="Times New Roman" w:hAnsi="Times New Roman" w:cs="Times New Roman"/>
          <w:b/>
          <w:i/>
          <w:sz w:val="16"/>
          <w:szCs w:val="16"/>
        </w:rPr>
      </w:pPr>
    </w:p>
    <w:p w:rsidR="00480B90" w:rsidRDefault="00480B90" w:rsidP="00466445">
      <w:pPr>
        <w:contextualSpacing/>
        <w:rPr>
          <w:rFonts w:ascii="Times New Roman" w:hAnsi="Times New Roman" w:cs="Times New Roman"/>
          <w:b/>
          <w:i/>
          <w:sz w:val="16"/>
          <w:szCs w:val="16"/>
        </w:rPr>
      </w:pPr>
    </w:p>
    <w:p w:rsidR="00480B90" w:rsidRDefault="00480B90" w:rsidP="00466445">
      <w:pPr>
        <w:contextualSpacing/>
        <w:rPr>
          <w:rFonts w:ascii="Times New Roman" w:hAnsi="Times New Roman" w:cs="Times New Roman"/>
          <w:b/>
          <w:i/>
          <w:sz w:val="16"/>
          <w:szCs w:val="16"/>
        </w:rPr>
      </w:pPr>
    </w:p>
    <w:p w:rsidR="00480B90" w:rsidRPr="00E3011B" w:rsidRDefault="00480B90" w:rsidP="00466445">
      <w:pPr>
        <w:contextualSpacing/>
        <w:rPr>
          <w:rFonts w:ascii="Times New Roman" w:hAnsi="Times New Roman" w:cs="Times New Roman"/>
          <w:b/>
          <w:i/>
          <w:sz w:val="16"/>
          <w:szCs w:val="16"/>
        </w:rPr>
      </w:pPr>
    </w:p>
    <w:p w:rsidR="005878D5" w:rsidRPr="007475A9" w:rsidRDefault="005878D5" w:rsidP="005878D5">
      <w:pPr>
        <w:jc w:val="both"/>
        <w:rPr>
          <w:rFonts w:ascii="Times New Roman" w:hAnsi="Times New Roman" w:cs="Times New Roman"/>
          <w:sz w:val="24"/>
          <w:szCs w:val="24"/>
        </w:rPr>
      </w:pPr>
      <w:r w:rsidRPr="006C582E">
        <w:rPr>
          <w:rFonts w:ascii="Times New Roman" w:hAnsi="Times New Roman" w:cs="Times New Roman"/>
          <w:sz w:val="24"/>
          <w:szCs w:val="24"/>
        </w:rPr>
        <w:t xml:space="preserve">Las primeras cinco </w:t>
      </w:r>
      <w:r>
        <w:rPr>
          <w:rFonts w:ascii="Times New Roman" w:hAnsi="Times New Roman" w:cs="Times New Roman"/>
          <w:sz w:val="24"/>
          <w:szCs w:val="24"/>
        </w:rPr>
        <w:t>aseguradoras</w:t>
      </w:r>
      <w:r w:rsidRPr="006C582E">
        <w:rPr>
          <w:rFonts w:ascii="Times New Roman" w:hAnsi="Times New Roman" w:cs="Times New Roman"/>
          <w:sz w:val="24"/>
          <w:szCs w:val="24"/>
        </w:rPr>
        <w:t xml:space="preserve"> concentran </w:t>
      </w:r>
      <w:r>
        <w:rPr>
          <w:rFonts w:ascii="Times New Roman" w:hAnsi="Times New Roman" w:cs="Times New Roman"/>
          <w:sz w:val="24"/>
          <w:szCs w:val="24"/>
        </w:rPr>
        <w:t>el mayor nivel de participación</w:t>
      </w:r>
      <w:r w:rsidRPr="006C582E">
        <w:rPr>
          <w:rFonts w:ascii="Times New Roman" w:hAnsi="Times New Roman" w:cs="Times New Roman"/>
          <w:sz w:val="24"/>
          <w:szCs w:val="24"/>
        </w:rPr>
        <w:t>: Seguros Universal, S.A. en el primer lugar con un monto de RD$</w:t>
      </w:r>
      <w:r w:rsidR="00D87079">
        <w:rPr>
          <w:rFonts w:ascii="Times New Roman" w:hAnsi="Times New Roman" w:cs="Times New Roman"/>
          <w:sz w:val="24"/>
          <w:szCs w:val="24"/>
        </w:rPr>
        <w:t>9,120.1</w:t>
      </w:r>
      <w:r>
        <w:rPr>
          <w:rFonts w:ascii="Times New Roman" w:hAnsi="Times New Roman" w:cs="Times New Roman"/>
          <w:sz w:val="24"/>
          <w:szCs w:val="24"/>
        </w:rPr>
        <w:t xml:space="preserve"> millones </w:t>
      </w:r>
      <w:r w:rsidRPr="006C582E">
        <w:rPr>
          <w:rFonts w:ascii="Times New Roman" w:hAnsi="Times New Roman" w:cs="Times New Roman"/>
          <w:sz w:val="24"/>
          <w:szCs w:val="24"/>
        </w:rPr>
        <w:t>en primas y un crecimiento comparativo</w:t>
      </w:r>
      <w:r w:rsidR="00D87079">
        <w:rPr>
          <w:rFonts w:ascii="Times New Roman" w:hAnsi="Times New Roman" w:cs="Times New Roman"/>
          <w:sz w:val="24"/>
          <w:szCs w:val="24"/>
        </w:rPr>
        <w:t xml:space="preserve"> de 5.95%, lo cual representa 25.67</w:t>
      </w:r>
      <w:r>
        <w:rPr>
          <w:rFonts w:ascii="Times New Roman" w:hAnsi="Times New Roman" w:cs="Times New Roman"/>
          <w:sz w:val="24"/>
          <w:szCs w:val="24"/>
        </w:rPr>
        <w:t xml:space="preserve">%; </w:t>
      </w:r>
      <w:r w:rsidRPr="006C582E">
        <w:rPr>
          <w:rFonts w:ascii="Times New Roman" w:hAnsi="Times New Roman" w:cs="Times New Roman"/>
          <w:sz w:val="24"/>
          <w:szCs w:val="24"/>
        </w:rPr>
        <w:t xml:space="preserve">Seguros </w:t>
      </w:r>
      <w:proofErr w:type="spellStart"/>
      <w:r w:rsidRPr="006C582E">
        <w:rPr>
          <w:rFonts w:ascii="Times New Roman" w:hAnsi="Times New Roman" w:cs="Times New Roman"/>
          <w:sz w:val="24"/>
          <w:szCs w:val="24"/>
        </w:rPr>
        <w:t>Banreservas</w:t>
      </w:r>
      <w:proofErr w:type="spellEnd"/>
      <w:r w:rsidRPr="006C582E">
        <w:rPr>
          <w:rFonts w:ascii="Times New Roman" w:hAnsi="Times New Roman" w:cs="Times New Roman"/>
          <w:sz w:val="24"/>
          <w:szCs w:val="24"/>
        </w:rPr>
        <w:t>, S.A.</w:t>
      </w:r>
      <w:r>
        <w:rPr>
          <w:rFonts w:ascii="Times New Roman" w:hAnsi="Times New Roman" w:cs="Times New Roman"/>
          <w:sz w:val="24"/>
          <w:szCs w:val="24"/>
        </w:rPr>
        <w:t xml:space="preserve"> con un monto de </w:t>
      </w:r>
      <w:r w:rsidRPr="006C582E">
        <w:rPr>
          <w:rFonts w:ascii="Times New Roman" w:hAnsi="Times New Roman" w:cs="Times New Roman"/>
          <w:sz w:val="24"/>
          <w:szCs w:val="24"/>
        </w:rPr>
        <w:t>RD$</w:t>
      </w:r>
      <w:r w:rsidR="00F514E5">
        <w:rPr>
          <w:rFonts w:ascii="Times New Roman" w:hAnsi="Times New Roman" w:cs="Times New Roman"/>
          <w:sz w:val="24"/>
          <w:szCs w:val="24"/>
        </w:rPr>
        <w:t>6,441</w:t>
      </w:r>
      <w:r>
        <w:rPr>
          <w:rFonts w:ascii="Times New Roman" w:hAnsi="Times New Roman" w:cs="Times New Roman"/>
          <w:sz w:val="24"/>
          <w:szCs w:val="24"/>
        </w:rPr>
        <w:t>.6 millones en primas y</w:t>
      </w:r>
      <w:r w:rsidR="00F514E5">
        <w:rPr>
          <w:rFonts w:ascii="Times New Roman" w:hAnsi="Times New Roman" w:cs="Times New Roman"/>
          <w:sz w:val="24"/>
          <w:szCs w:val="24"/>
        </w:rPr>
        <w:t xml:space="preserve"> un crecimiento comparativo de 7.68%, lo cual representa 18.13</w:t>
      </w:r>
      <w:r>
        <w:rPr>
          <w:rFonts w:ascii="Times New Roman" w:hAnsi="Times New Roman" w:cs="Times New Roman"/>
          <w:sz w:val="24"/>
          <w:szCs w:val="24"/>
        </w:rPr>
        <w:t xml:space="preserve">%; </w:t>
      </w:r>
      <w:r w:rsidRPr="006C582E">
        <w:rPr>
          <w:rFonts w:ascii="Times New Roman" w:hAnsi="Times New Roman" w:cs="Times New Roman"/>
          <w:sz w:val="24"/>
          <w:szCs w:val="24"/>
        </w:rPr>
        <w:t>MAPFRE BHD Compañía de Seguros</w:t>
      </w:r>
      <w:r w:rsidR="006F615B">
        <w:rPr>
          <w:rFonts w:ascii="Times New Roman" w:hAnsi="Times New Roman" w:cs="Times New Roman"/>
          <w:sz w:val="24"/>
          <w:szCs w:val="24"/>
        </w:rPr>
        <w:t xml:space="preserve">, </w:t>
      </w:r>
      <w:r w:rsidR="00CD79A8">
        <w:rPr>
          <w:rFonts w:ascii="Times New Roman" w:hAnsi="Times New Roman" w:cs="Times New Roman"/>
          <w:sz w:val="24"/>
          <w:szCs w:val="24"/>
        </w:rPr>
        <w:t xml:space="preserve">S.A. </w:t>
      </w:r>
      <w:r>
        <w:rPr>
          <w:rFonts w:ascii="Times New Roman" w:hAnsi="Times New Roman" w:cs="Times New Roman"/>
          <w:sz w:val="24"/>
          <w:szCs w:val="24"/>
        </w:rPr>
        <w:t>ocupa el tercer puesto</w:t>
      </w:r>
      <w:r w:rsidR="007F54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reporta</w:t>
      </w:r>
      <w:r w:rsidR="007F545A">
        <w:rPr>
          <w:rFonts w:ascii="Times New Roman" w:hAnsi="Times New Roman" w:cs="Times New Roman"/>
          <w:sz w:val="24"/>
          <w:szCs w:val="24"/>
        </w:rPr>
        <w:t>ndo</w:t>
      </w:r>
      <w:r w:rsidR="00864B8F">
        <w:rPr>
          <w:rFonts w:ascii="Times New Roman" w:hAnsi="Times New Roman" w:cs="Times New Roman"/>
          <w:sz w:val="24"/>
          <w:szCs w:val="24"/>
        </w:rPr>
        <w:t xml:space="preserve"> RD$5,784.3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582E">
        <w:rPr>
          <w:rFonts w:ascii="Times New Roman" w:hAnsi="Times New Roman" w:cs="Times New Roman"/>
          <w:sz w:val="24"/>
          <w:szCs w:val="24"/>
        </w:rPr>
        <w:t xml:space="preserve"> </w:t>
      </w:r>
      <w:r w:rsidR="00864B8F">
        <w:rPr>
          <w:rFonts w:ascii="Times New Roman" w:hAnsi="Times New Roman" w:cs="Times New Roman"/>
          <w:sz w:val="24"/>
          <w:szCs w:val="24"/>
        </w:rPr>
        <w:t>millones, crece 15.29</w:t>
      </w:r>
      <w:r w:rsidRPr="006C582E">
        <w:rPr>
          <w:rFonts w:ascii="Times New Roman" w:hAnsi="Times New Roman" w:cs="Times New Roman"/>
          <w:sz w:val="24"/>
          <w:szCs w:val="24"/>
        </w:rPr>
        <w:t xml:space="preserve">% en relación al año anterior, y tiene una participación </w:t>
      </w:r>
      <w:r w:rsidR="00864B8F">
        <w:rPr>
          <w:rFonts w:ascii="Times New Roman" w:hAnsi="Times New Roman" w:cs="Times New Roman"/>
          <w:sz w:val="24"/>
          <w:szCs w:val="24"/>
        </w:rPr>
        <w:t>de 16.28</w:t>
      </w:r>
      <w:r w:rsidRPr="006C582E">
        <w:rPr>
          <w:rFonts w:ascii="Times New Roman" w:hAnsi="Times New Roman" w:cs="Times New Roman"/>
          <w:sz w:val="24"/>
          <w:szCs w:val="24"/>
        </w:rPr>
        <w:t xml:space="preserve">%; </w:t>
      </w:r>
      <w:r>
        <w:rPr>
          <w:rFonts w:ascii="Times New Roman" w:hAnsi="Times New Roman" w:cs="Times New Roman"/>
          <w:sz w:val="24"/>
          <w:szCs w:val="24"/>
        </w:rPr>
        <w:t>La Colonial, S.A. en cuarto</w:t>
      </w:r>
      <w:r w:rsidRPr="006C582E">
        <w:rPr>
          <w:rFonts w:ascii="Times New Roman" w:hAnsi="Times New Roman" w:cs="Times New Roman"/>
          <w:sz w:val="24"/>
          <w:szCs w:val="24"/>
        </w:rPr>
        <w:t xml:space="preserve"> lugar con una participación </w:t>
      </w:r>
      <w:r w:rsidR="00864B8F">
        <w:rPr>
          <w:rFonts w:ascii="Times New Roman" w:hAnsi="Times New Roman" w:cs="Times New Roman"/>
          <w:sz w:val="24"/>
          <w:szCs w:val="24"/>
        </w:rPr>
        <w:t>de 9.</w:t>
      </w:r>
      <w:r>
        <w:rPr>
          <w:rFonts w:ascii="Times New Roman" w:hAnsi="Times New Roman" w:cs="Times New Roman"/>
          <w:sz w:val="24"/>
          <w:szCs w:val="24"/>
        </w:rPr>
        <w:t>9</w:t>
      </w:r>
      <w:r w:rsidR="00864B8F">
        <w:rPr>
          <w:rFonts w:ascii="Times New Roman" w:hAnsi="Times New Roman" w:cs="Times New Roman"/>
          <w:sz w:val="24"/>
          <w:szCs w:val="24"/>
        </w:rPr>
        <w:t>2</w:t>
      </w:r>
      <w:r w:rsidRPr="006C582E">
        <w:rPr>
          <w:rFonts w:ascii="Times New Roman" w:hAnsi="Times New Roman" w:cs="Times New Roman"/>
          <w:sz w:val="24"/>
          <w:szCs w:val="24"/>
        </w:rPr>
        <w:t>%</w:t>
      </w:r>
      <w:r w:rsidR="00864B8F">
        <w:rPr>
          <w:rFonts w:ascii="Times New Roman" w:hAnsi="Times New Roman" w:cs="Times New Roman"/>
          <w:sz w:val="24"/>
          <w:szCs w:val="24"/>
        </w:rPr>
        <w:t>, un monto de RD$3,524.7</w:t>
      </w:r>
      <w:r w:rsidRPr="006C582E">
        <w:rPr>
          <w:rFonts w:ascii="Times New Roman" w:hAnsi="Times New Roman" w:cs="Times New Roman"/>
          <w:sz w:val="24"/>
          <w:szCs w:val="24"/>
        </w:rPr>
        <w:t xml:space="preserve"> millones y un crec</w:t>
      </w:r>
      <w:r w:rsidR="00864B8F">
        <w:rPr>
          <w:rFonts w:ascii="Times New Roman" w:hAnsi="Times New Roman" w:cs="Times New Roman"/>
          <w:sz w:val="24"/>
          <w:szCs w:val="24"/>
        </w:rPr>
        <w:t>imiento de 11.</w:t>
      </w:r>
      <w:r>
        <w:rPr>
          <w:rFonts w:ascii="Times New Roman" w:hAnsi="Times New Roman" w:cs="Times New Roman"/>
          <w:sz w:val="24"/>
          <w:szCs w:val="24"/>
        </w:rPr>
        <w:t>4</w:t>
      </w:r>
      <w:r w:rsidR="00864B8F">
        <w:rPr>
          <w:rFonts w:ascii="Times New Roman" w:hAnsi="Times New Roman" w:cs="Times New Roman"/>
          <w:sz w:val="24"/>
          <w:szCs w:val="24"/>
        </w:rPr>
        <w:t>6</w:t>
      </w:r>
      <w:r w:rsidRPr="006C582E">
        <w:rPr>
          <w:rFonts w:ascii="Times New Roman" w:hAnsi="Times New Roman" w:cs="Times New Roman"/>
          <w:sz w:val="24"/>
          <w:szCs w:val="24"/>
        </w:rPr>
        <w:t>%.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582E">
        <w:rPr>
          <w:rFonts w:ascii="Times New Roman" w:hAnsi="Times New Roman" w:cs="Times New Roman"/>
          <w:sz w:val="24"/>
          <w:szCs w:val="24"/>
        </w:rPr>
        <w:t xml:space="preserve">Seguros Sura. </w:t>
      </w:r>
      <w:r>
        <w:rPr>
          <w:rFonts w:ascii="Times New Roman" w:hAnsi="Times New Roman" w:cs="Times New Roman"/>
          <w:sz w:val="24"/>
          <w:szCs w:val="24"/>
        </w:rPr>
        <w:t>S.A. se ubica en el quinto</w:t>
      </w:r>
      <w:r w:rsidRPr="006C582E">
        <w:rPr>
          <w:rFonts w:ascii="Times New Roman" w:hAnsi="Times New Roman" w:cs="Times New Roman"/>
          <w:sz w:val="24"/>
          <w:szCs w:val="24"/>
        </w:rPr>
        <w:t xml:space="preserve"> lugar con un crecimiento de </w:t>
      </w:r>
      <w:r w:rsidR="00864B8F">
        <w:rPr>
          <w:rFonts w:ascii="Times New Roman" w:hAnsi="Times New Roman" w:cs="Times New Roman"/>
          <w:sz w:val="24"/>
          <w:szCs w:val="24"/>
        </w:rPr>
        <w:t>3.17</w:t>
      </w:r>
      <w:r w:rsidRPr="006C582E">
        <w:rPr>
          <w:rFonts w:ascii="Times New Roman" w:hAnsi="Times New Roman" w:cs="Times New Roman"/>
          <w:sz w:val="24"/>
          <w:szCs w:val="24"/>
        </w:rPr>
        <w:t xml:space="preserve">%, un total </w:t>
      </w:r>
      <w:r w:rsidR="00864B8F">
        <w:rPr>
          <w:rFonts w:ascii="Times New Roman" w:hAnsi="Times New Roman" w:cs="Times New Roman"/>
          <w:sz w:val="24"/>
          <w:szCs w:val="24"/>
        </w:rPr>
        <w:t>de RD$3,169.9</w:t>
      </w:r>
      <w:r w:rsidR="003A7EC3">
        <w:rPr>
          <w:rFonts w:ascii="Times New Roman" w:hAnsi="Times New Roman" w:cs="Times New Roman"/>
          <w:sz w:val="24"/>
          <w:szCs w:val="24"/>
        </w:rPr>
        <w:t xml:space="preserve"> millones y 8.92</w:t>
      </w:r>
      <w:r w:rsidRPr="006C582E">
        <w:rPr>
          <w:rFonts w:ascii="Times New Roman" w:hAnsi="Times New Roman" w:cs="Times New Roman"/>
          <w:sz w:val="24"/>
          <w:szCs w:val="24"/>
        </w:rPr>
        <w:t>% de partic</w:t>
      </w:r>
      <w:r>
        <w:rPr>
          <w:rFonts w:ascii="Times New Roman" w:hAnsi="Times New Roman" w:cs="Times New Roman"/>
          <w:sz w:val="24"/>
          <w:szCs w:val="24"/>
        </w:rPr>
        <w:t xml:space="preserve">ipación. </w:t>
      </w:r>
      <w:r w:rsidRPr="006C582E">
        <w:rPr>
          <w:rFonts w:ascii="Times New Roman" w:hAnsi="Times New Roman" w:cs="Times New Roman"/>
          <w:sz w:val="24"/>
          <w:szCs w:val="24"/>
        </w:rPr>
        <w:t xml:space="preserve">Estas cinco compañías controlan el </w:t>
      </w:r>
      <w:r w:rsidR="00B42E3D">
        <w:rPr>
          <w:rFonts w:ascii="Times New Roman" w:hAnsi="Times New Roman" w:cs="Times New Roman"/>
          <w:sz w:val="24"/>
          <w:szCs w:val="24"/>
        </w:rPr>
        <w:t>78.94</w:t>
      </w:r>
      <w:r w:rsidRPr="006C582E">
        <w:rPr>
          <w:rFonts w:ascii="Times New Roman" w:hAnsi="Times New Roman" w:cs="Times New Roman"/>
          <w:sz w:val="24"/>
          <w:szCs w:val="24"/>
        </w:rPr>
        <w:t xml:space="preserve">% del mercado total de las primas </w:t>
      </w:r>
      <w:r>
        <w:rPr>
          <w:rFonts w:ascii="Times New Roman" w:hAnsi="Times New Roman" w:cs="Times New Roman"/>
          <w:sz w:val="24"/>
          <w:szCs w:val="24"/>
        </w:rPr>
        <w:t>suscritas del S</w:t>
      </w:r>
      <w:r w:rsidRPr="006C582E">
        <w:rPr>
          <w:rFonts w:ascii="Times New Roman" w:hAnsi="Times New Roman" w:cs="Times New Roman"/>
          <w:sz w:val="24"/>
          <w:szCs w:val="24"/>
        </w:rPr>
        <w:t>ector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5040E" w:rsidRDefault="0005040E" w:rsidP="00F3484B">
      <w:pPr>
        <w:contextualSpacing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5878D5" w:rsidRDefault="005878D5" w:rsidP="00F3484B">
      <w:pPr>
        <w:contextualSpacing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5878D5" w:rsidRDefault="005878D5" w:rsidP="00F3484B">
      <w:pPr>
        <w:contextualSpacing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tbl>
      <w:tblPr>
        <w:tblW w:w="10222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880"/>
        <w:gridCol w:w="1357"/>
        <w:gridCol w:w="1475"/>
        <w:gridCol w:w="935"/>
        <w:gridCol w:w="1191"/>
        <w:gridCol w:w="1191"/>
        <w:gridCol w:w="1193"/>
      </w:tblGrid>
      <w:tr w:rsidR="00206652" w:rsidRPr="00206652" w:rsidTr="006F3BA1">
        <w:trPr>
          <w:trHeight w:val="319"/>
        </w:trPr>
        <w:tc>
          <w:tcPr>
            <w:tcW w:w="102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A61" w:rsidRDefault="00EA6A61" w:rsidP="000F44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DO"/>
              </w:rPr>
            </w:pPr>
          </w:p>
          <w:p w:rsidR="000F4492" w:rsidRDefault="000F4492" w:rsidP="000F44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DO"/>
              </w:rPr>
            </w:pPr>
          </w:p>
          <w:p w:rsidR="00EA6A61" w:rsidRDefault="00EA6A61" w:rsidP="002066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DO"/>
              </w:rPr>
            </w:pPr>
          </w:p>
          <w:p w:rsidR="00206652" w:rsidRPr="00206652" w:rsidRDefault="00206652" w:rsidP="002066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DO"/>
              </w:rPr>
            </w:pPr>
            <w:r w:rsidRPr="002066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DO"/>
              </w:rPr>
              <w:lastRenderedPageBreak/>
              <w:t>Primas Directas Primeras Cinco Compañías</w:t>
            </w:r>
          </w:p>
        </w:tc>
      </w:tr>
      <w:tr w:rsidR="00206652" w:rsidRPr="00206652" w:rsidTr="006F3BA1">
        <w:trPr>
          <w:trHeight w:val="319"/>
        </w:trPr>
        <w:tc>
          <w:tcPr>
            <w:tcW w:w="102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652" w:rsidRPr="00206652" w:rsidRDefault="00206652" w:rsidP="002066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DO"/>
              </w:rPr>
            </w:pPr>
            <w:r w:rsidRPr="0020665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DO"/>
              </w:rPr>
              <w:lastRenderedPageBreak/>
              <w:t>Auditado 201</w:t>
            </w:r>
            <w:r w:rsidR="00D870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DO"/>
              </w:rPr>
              <w:t>5</w:t>
            </w:r>
          </w:p>
        </w:tc>
      </w:tr>
      <w:tr w:rsidR="00206652" w:rsidRPr="00206652" w:rsidTr="006F3BA1">
        <w:trPr>
          <w:trHeight w:val="319"/>
        </w:trPr>
        <w:tc>
          <w:tcPr>
            <w:tcW w:w="102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652" w:rsidRPr="00206652" w:rsidRDefault="00206652" w:rsidP="002066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DO"/>
              </w:rPr>
            </w:pPr>
            <w:r w:rsidRPr="0020665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DO"/>
              </w:rPr>
              <w:t>Valores en RD$</w:t>
            </w:r>
          </w:p>
        </w:tc>
      </w:tr>
      <w:tr w:rsidR="00206652" w:rsidRPr="00206652" w:rsidTr="006F3BA1">
        <w:trPr>
          <w:trHeight w:val="319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652" w:rsidRPr="00206652" w:rsidRDefault="00206652" w:rsidP="00206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DO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652" w:rsidRPr="00206652" w:rsidRDefault="00206652" w:rsidP="00206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DO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652" w:rsidRPr="00206652" w:rsidRDefault="00206652" w:rsidP="00206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DO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652" w:rsidRPr="00206652" w:rsidRDefault="00206652" w:rsidP="00206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DO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652" w:rsidRPr="00206652" w:rsidRDefault="00206652" w:rsidP="00206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DO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652" w:rsidRPr="00206652" w:rsidRDefault="00206652" w:rsidP="00206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DO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652" w:rsidRPr="00206652" w:rsidRDefault="00206652" w:rsidP="00206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DO"/>
              </w:rPr>
            </w:pPr>
          </w:p>
        </w:tc>
      </w:tr>
      <w:tr w:rsidR="00206652" w:rsidRPr="00206652" w:rsidTr="006F3BA1">
        <w:trPr>
          <w:trHeight w:val="431"/>
        </w:trPr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06652" w:rsidRPr="00206652" w:rsidRDefault="00C97B05" w:rsidP="002066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DO"/>
              </w:rPr>
            </w:pPr>
            <w:r w:rsidRPr="002066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DO"/>
              </w:rPr>
              <w:t>Compañías</w:t>
            </w: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06652" w:rsidRPr="00206652" w:rsidRDefault="00206652" w:rsidP="002066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DO"/>
              </w:rPr>
            </w:pPr>
            <w:r w:rsidRPr="002066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DO"/>
              </w:rPr>
              <w:t>201</w:t>
            </w:r>
            <w:r w:rsidR="00D8707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DO"/>
              </w:rPr>
              <w:t>4</w:t>
            </w:r>
          </w:p>
        </w:tc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06652" w:rsidRPr="00206652" w:rsidRDefault="00206652" w:rsidP="002066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DO"/>
              </w:rPr>
            </w:pPr>
            <w:r w:rsidRPr="002066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DO"/>
              </w:rPr>
              <w:t>201</w:t>
            </w:r>
            <w:r w:rsidR="00D8707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DO"/>
              </w:rPr>
              <w:t>5</w:t>
            </w:r>
          </w:p>
        </w:tc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06652" w:rsidRPr="00206652" w:rsidRDefault="00206652" w:rsidP="002066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DO"/>
              </w:rPr>
            </w:pPr>
            <w:r w:rsidRPr="002066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DO"/>
              </w:rPr>
              <w:t>Variación Relativa (%)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06652" w:rsidRPr="00206652" w:rsidRDefault="00206652" w:rsidP="002066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DO"/>
              </w:rPr>
            </w:pPr>
            <w:r w:rsidRPr="002066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DO"/>
              </w:rPr>
              <w:t>Participación (%)              201</w:t>
            </w:r>
            <w:r w:rsidR="00D8707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DO"/>
              </w:rPr>
              <w:t>5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06652" w:rsidRPr="00206652" w:rsidRDefault="00D87079" w:rsidP="002066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D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DO"/>
              </w:rPr>
              <w:t>2014</w:t>
            </w:r>
            <w:r w:rsidR="00206652" w:rsidRPr="002066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DO"/>
              </w:rPr>
              <w:t xml:space="preserve">                 (US$) </w:t>
            </w:r>
          </w:p>
        </w:tc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06652" w:rsidRPr="00206652" w:rsidRDefault="00D87079" w:rsidP="002066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D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DO"/>
              </w:rPr>
              <w:t>2015</w:t>
            </w:r>
            <w:r w:rsidR="00206652" w:rsidRPr="002066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DO"/>
              </w:rPr>
              <w:t xml:space="preserve">                 (US$) </w:t>
            </w:r>
          </w:p>
        </w:tc>
      </w:tr>
      <w:tr w:rsidR="00206652" w:rsidRPr="00206652" w:rsidTr="006F3BA1">
        <w:trPr>
          <w:trHeight w:val="414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6652" w:rsidRPr="00206652" w:rsidRDefault="00206652" w:rsidP="002066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DO"/>
              </w:rPr>
            </w:pPr>
          </w:p>
        </w:tc>
        <w:tc>
          <w:tcPr>
            <w:tcW w:w="13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6652" w:rsidRPr="00206652" w:rsidRDefault="00206652" w:rsidP="002066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DO"/>
              </w:rPr>
            </w:pPr>
          </w:p>
        </w:tc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6652" w:rsidRPr="00206652" w:rsidRDefault="00206652" w:rsidP="002066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DO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6652" w:rsidRPr="00206652" w:rsidRDefault="00206652" w:rsidP="002066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DO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6652" w:rsidRPr="00206652" w:rsidRDefault="00206652" w:rsidP="002066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DO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6652" w:rsidRPr="00206652" w:rsidRDefault="00206652" w:rsidP="002066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DO"/>
              </w:rPr>
            </w:pPr>
          </w:p>
        </w:tc>
        <w:tc>
          <w:tcPr>
            <w:tcW w:w="1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6652" w:rsidRPr="00206652" w:rsidRDefault="00206652" w:rsidP="002066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DO"/>
              </w:rPr>
            </w:pPr>
          </w:p>
        </w:tc>
      </w:tr>
      <w:tr w:rsidR="006F3BA1" w:rsidRPr="00206652" w:rsidTr="006F3BA1">
        <w:trPr>
          <w:trHeight w:val="31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BA1" w:rsidRPr="00206652" w:rsidRDefault="006F3BA1" w:rsidP="002066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DO"/>
              </w:rPr>
            </w:pPr>
            <w:r w:rsidRPr="00206652">
              <w:rPr>
                <w:rFonts w:ascii="Arial" w:eastAsia="Times New Roman" w:hAnsi="Arial" w:cs="Arial"/>
                <w:sz w:val="16"/>
                <w:szCs w:val="16"/>
                <w:lang w:eastAsia="es-DO"/>
              </w:rPr>
              <w:t>Seguros Universal, S.A.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BA1" w:rsidRPr="006F3BA1" w:rsidRDefault="006F3BA1" w:rsidP="006F3B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DO"/>
              </w:rPr>
            </w:pPr>
            <w:r w:rsidRPr="006F3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DO"/>
              </w:rPr>
              <w:t xml:space="preserve">    8,608,238,245 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BA1" w:rsidRPr="006F3BA1" w:rsidRDefault="006F3BA1" w:rsidP="006F3B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DO"/>
              </w:rPr>
            </w:pPr>
            <w:r w:rsidRPr="006F3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DO"/>
              </w:rPr>
              <w:t xml:space="preserve">          9,120,144,223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BA1" w:rsidRPr="006F3BA1" w:rsidRDefault="006F3BA1" w:rsidP="006F3B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DO"/>
              </w:rPr>
            </w:pPr>
            <w:r w:rsidRPr="006F3BA1">
              <w:rPr>
                <w:rFonts w:ascii="Arial" w:eastAsia="Times New Roman" w:hAnsi="Arial" w:cs="Arial"/>
                <w:sz w:val="16"/>
                <w:szCs w:val="16"/>
                <w:lang w:eastAsia="es-DO"/>
              </w:rPr>
              <w:t>5.95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BA1" w:rsidRPr="006F3BA1" w:rsidRDefault="006F3BA1" w:rsidP="006F3B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DO"/>
              </w:rPr>
            </w:pPr>
            <w:r w:rsidRPr="006F3BA1">
              <w:rPr>
                <w:rFonts w:ascii="Arial" w:eastAsia="Times New Roman" w:hAnsi="Arial" w:cs="Arial"/>
                <w:sz w:val="16"/>
                <w:szCs w:val="16"/>
                <w:lang w:eastAsia="es-DO"/>
              </w:rPr>
              <w:t>25.67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BA1" w:rsidRPr="006F3BA1" w:rsidRDefault="006F3BA1" w:rsidP="006F3B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DO"/>
              </w:rPr>
            </w:pPr>
            <w:r w:rsidRPr="006F3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DO"/>
              </w:rPr>
              <w:t xml:space="preserve">   194,054,063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BA1" w:rsidRPr="006F3BA1" w:rsidRDefault="006F3BA1" w:rsidP="006F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DO"/>
              </w:rPr>
            </w:pPr>
            <w:r w:rsidRPr="006F3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DO"/>
              </w:rPr>
              <w:t xml:space="preserve">   200,310,657 </w:t>
            </w:r>
          </w:p>
        </w:tc>
      </w:tr>
      <w:tr w:rsidR="006F3BA1" w:rsidRPr="00206652" w:rsidTr="006F3BA1">
        <w:trPr>
          <w:trHeight w:val="319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BA1" w:rsidRPr="00206652" w:rsidRDefault="006F3BA1" w:rsidP="002066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DO"/>
              </w:rPr>
            </w:pPr>
            <w:r w:rsidRPr="00206652">
              <w:rPr>
                <w:rFonts w:ascii="Arial" w:eastAsia="Times New Roman" w:hAnsi="Arial" w:cs="Arial"/>
                <w:sz w:val="16"/>
                <w:szCs w:val="16"/>
                <w:lang w:eastAsia="es-DO"/>
              </w:rPr>
              <w:t xml:space="preserve">Seguros </w:t>
            </w:r>
            <w:proofErr w:type="spellStart"/>
            <w:r w:rsidRPr="00206652">
              <w:rPr>
                <w:rFonts w:ascii="Arial" w:eastAsia="Times New Roman" w:hAnsi="Arial" w:cs="Arial"/>
                <w:sz w:val="16"/>
                <w:szCs w:val="16"/>
                <w:lang w:eastAsia="es-DO"/>
              </w:rPr>
              <w:t>Banreservas</w:t>
            </w:r>
            <w:proofErr w:type="spellEnd"/>
            <w:r w:rsidRPr="00206652">
              <w:rPr>
                <w:rFonts w:ascii="Arial" w:eastAsia="Times New Roman" w:hAnsi="Arial" w:cs="Arial"/>
                <w:sz w:val="16"/>
                <w:szCs w:val="16"/>
                <w:lang w:eastAsia="es-DO"/>
              </w:rPr>
              <w:t>, S.A.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BA1" w:rsidRPr="006F3BA1" w:rsidRDefault="006F3BA1" w:rsidP="006F3B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DO"/>
              </w:rPr>
            </w:pPr>
            <w:r w:rsidRPr="006F3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DO"/>
              </w:rPr>
              <w:t xml:space="preserve">    5,982,258,779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BA1" w:rsidRPr="006F3BA1" w:rsidRDefault="006F3BA1" w:rsidP="006F3B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DO"/>
              </w:rPr>
            </w:pPr>
            <w:r w:rsidRPr="006F3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DO"/>
              </w:rPr>
              <w:t xml:space="preserve">          6,441,562,422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BA1" w:rsidRPr="006F3BA1" w:rsidRDefault="006F3BA1" w:rsidP="006F3B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DO"/>
              </w:rPr>
            </w:pPr>
            <w:r w:rsidRPr="006F3BA1">
              <w:rPr>
                <w:rFonts w:ascii="Arial" w:eastAsia="Times New Roman" w:hAnsi="Arial" w:cs="Arial"/>
                <w:sz w:val="16"/>
                <w:szCs w:val="16"/>
                <w:lang w:eastAsia="es-DO"/>
              </w:rPr>
              <w:t>7.68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BA1" w:rsidRPr="006F3BA1" w:rsidRDefault="006F3BA1" w:rsidP="006F3B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DO"/>
              </w:rPr>
            </w:pPr>
            <w:r w:rsidRPr="006F3BA1">
              <w:rPr>
                <w:rFonts w:ascii="Arial" w:eastAsia="Times New Roman" w:hAnsi="Arial" w:cs="Arial"/>
                <w:sz w:val="16"/>
                <w:szCs w:val="16"/>
                <w:lang w:eastAsia="es-DO"/>
              </w:rPr>
              <w:t>18.13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BA1" w:rsidRPr="006F3BA1" w:rsidRDefault="006F3BA1" w:rsidP="006F3B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DO"/>
              </w:rPr>
            </w:pPr>
            <w:r w:rsidRPr="006F3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DO"/>
              </w:rPr>
              <w:t xml:space="preserve">   134,857,051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BA1" w:rsidRPr="006F3BA1" w:rsidRDefault="006F3BA1" w:rsidP="006F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DO"/>
              </w:rPr>
            </w:pPr>
            <w:r w:rsidRPr="006F3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DO"/>
              </w:rPr>
              <w:t xml:space="preserve">   141,479,517 </w:t>
            </w:r>
          </w:p>
        </w:tc>
      </w:tr>
      <w:tr w:rsidR="006F3BA1" w:rsidRPr="00206652" w:rsidTr="006F3BA1">
        <w:trPr>
          <w:trHeight w:val="319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BA1" w:rsidRPr="00206652" w:rsidRDefault="006F3BA1" w:rsidP="002066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DO"/>
              </w:rPr>
            </w:pPr>
            <w:r w:rsidRPr="00206652">
              <w:rPr>
                <w:rFonts w:ascii="Arial" w:eastAsia="Times New Roman" w:hAnsi="Arial" w:cs="Arial"/>
                <w:sz w:val="16"/>
                <w:szCs w:val="16"/>
                <w:lang w:eastAsia="es-DO"/>
              </w:rPr>
              <w:t>MAPFRE BHD Cía. de Seguros, S.A.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BA1" w:rsidRPr="006F3BA1" w:rsidRDefault="006F3BA1" w:rsidP="006F3B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DO"/>
              </w:rPr>
            </w:pPr>
            <w:r w:rsidRPr="006F3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DO"/>
              </w:rPr>
              <w:t xml:space="preserve">    5,017,293,378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BA1" w:rsidRPr="006F3BA1" w:rsidRDefault="006F3BA1" w:rsidP="006F3B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DO"/>
              </w:rPr>
            </w:pPr>
            <w:r w:rsidRPr="006F3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DO"/>
              </w:rPr>
              <w:t xml:space="preserve">          5,784,253,420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BA1" w:rsidRPr="006F3BA1" w:rsidRDefault="006F3BA1" w:rsidP="006F3B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DO"/>
              </w:rPr>
            </w:pPr>
            <w:r w:rsidRPr="006F3BA1">
              <w:rPr>
                <w:rFonts w:ascii="Arial" w:eastAsia="Times New Roman" w:hAnsi="Arial" w:cs="Arial"/>
                <w:sz w:val="16"/>
                <w:szCs w:val="16"/>
                <w:lang w:eastAsia="es-DO"/>
              </w:rPr>
              <w:t>15.29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BA1" w:rsidRPr="006F3BA1" w:rsidRDefault="006F3BA1" w:rsidP="006F3B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DO"/>
              </w:rPr>
            </w:pPr>
            <w:r w:rsidRPr="006F3BA1">
              <w:rPr>
                <w:rFonts w:ascii="Arial" w:eastAsia="Times New Roman" w:hAnsi="Arial" w:cs="Arial"/>
                <w:sz w:val="16"/>
                <w:szCs w:val="16"/>
                <w:lang w:eastAsia="es-DO"/>
              </w:rPr>
              <w:t>16.28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BA1" w:rsidRPr="006F3BA1" w:rsidRDefault="006F3BA1" w:rsidP="006F3B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DO"/>
              </w:rPr>
            </w:pPr>
            <w:r w:rsidRPr="006F3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DO"/>
              </w:rPr>
              <w:t xml:space="preserve">   113,103,999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BA1" w:rsidRPr="006F3BA1" w:rsidRDefault="006F3BA1" w:rsidP="006F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DO"/>
              </w:rPr>
            </w:pPr>
            <w:r w:rsidRPr="006F3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DO"/>
              </w:rPr>
              <w:t xml:space="preserve">   127,042,684 </w:t>
            </w:r>
          </w:p>
        </w:tc>
      </w:tr>
      <w:tr w:rsidR="006F3BA1" w:rsidRPr="00206652" w:rsidTr="006F3BA1">
        <w:trPr>
          <w:trHeight w:val="319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BA1" w:rsidRPr="00206652" w:rsidRDefault="006F3BA1" w:rsidP="002066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DO"/>
              </w:rPr>
            </w:pPr>
            <w:r w:rsidRPr="00206652">
              <w:rPr>
                <w:rFonts w:ascii="Arial" w:eastAsia="Times New Roman" w:hAnsi="Arial" w:cs="Arial"/>
                <w:sz w:val="16"/>
                <w:szCs w:val="16"/>
                <w:lang w:eastAsia="es-DO"/>
              </w:rPr>
              <w:t>La Colonial, S.A.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BA1" w:rsidRPr="006F3BA1" w:rsidRDefault="006F3BA1" w:rsidP="006F3B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DO"/>
              </w:rPr>
            </w:pPr>
            <w:r w:rsidRPr="006F3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DO"/>
              </w:rPr>
              <w:t xml:space="preserve">    3,162,216,298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BA1" w:rsidRPr="006F3BA1" w:rsidRDefault="006F3BA1" w:rsidP="006F3B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DO"/>
              </w:rPr>
            </w:pPr>
            <w:r w:rsidRPr="006F3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DO"/>
              </w:rPr>
              <w:t xml:space="preserve">          3,524,710,906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BA1" w:rsidRPr="006F3BA1" w:rsidRDefault="006F3BA1" w:rsidP="006F3B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DO"/>
              </w:rPr>
            </w:pPr>
            <w:r w:rsidRPr="006F3BA1">
              <w:rPr>
                <w:rFonts w:ascii="Arial" w:eastAsia="Times New Roman" w:hAnsi="Arial" w:cs="Arial"/>
                <w:sz w:val="16"/>
                <w:szCs w:val="16"/>
                <w:lang w:eastAsia="es-DO"/>
              </w:rPr>
              <w:t>11.46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BA1" w:rsidRPr="006F3BA1" w:rsidRDefault="006F3BA1" w:rsidP="006F3B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DO"/>
              </w:rPr>
            </w:pPr>
            <w:r w:rsidRPr="006F3BA1">
              <w:rPr>
                <w:rFonts w:ascii="Arial" w:eastAsia="Times New Roman" w:hAnsi="Arial" w:cs="Arial"/>
                <w:sz w:val="16"/>
                <w:szCs w:val="16"/>
                <w:lang w:eastAsia="es-DO"/>
              </w:rPr>
              <w:t>9.92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BA1" w:rsidRPr="006F3BA1" w:rsidRDefault="006F3BA1" w:rsidP="006F3B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DO"/>
              </w:rPr>
            </w:pPr>
            <w:r w:rsidRPr="006F3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DO"/>
              </w:rPr>
              <w:t xml:space="preserve">     71,285,309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BA1" w:rsidRPr="006F3BA1" w:rsidRDefault="006F3BA1" w:rsidP="006F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DO"/>
              </w:rPr>
            </w:pPr>
            <w:r w:rsidRPr="006F3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DO"/>
              </w:rPr>
              <w:t xml:space="preserve">     77,415,131 </w:t>
            </w:r>
          </w:p>
        </w:tc>
      </w:tr>
      <w:tr w:rsidR="006F3BA1" w:rsidRPr="00206652" w:rsidTr="006F3BA1">
        <w:trPr>
          <w:trHeight w:val="319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BA1" w:rsidRPr="00206652" w:rsidRDefault="006F3BA1" w:rsidP="002066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DO"/>
              </w:rPr>
            </w:pPr>
            <w:r w:rsidRPr="00206652">
              <w:rPr>
                <w:rFonts w:ascii="Arial" w:eastAsia="Times New Roman" w:hAnsi="Arial" w:cs="Arial"/>
                <w:sz w:val="16"/>
                <w:szCs w:val="16"/>
                <w:lang w:eastAsia="es-DO"/>
              </w:rPr>
              <w:t>Seguros Sura, S.A.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BA1" w:rsidRPr="006F3BA1" w:rsidRDefault="006F3BA1" w:rsidP="006F3B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DO"/>
              </w:rPr>
            </w:pPr>
            <w:r w:rsidRPr="006F3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DO"/>
              </w:rPr>
              <w:t xml:space="preserve">    3,072,537,446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BA1" w:rsidRPr="006F3BA1" w:rsidRDefault="006F3BA1" w:rsidP="006F3B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DO"/>
              </w:rPr>
            </w:pPr>
            <w:r w:rsidRPr="006F3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DO"/>
              </w:rPr>
              <w:t xml:space="preserve">          3,169,944,858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BA1" w:rsidRPr="006F3BA1" w:rsidRDefault="006F3BA1" w:rsidP="006F3B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DO"/>
              </w:rPr>
            </w:pPr>
            <w:r w:rsidRPr="006F3BA1">
              <w:rPr>
                <w:rFonts w:ascii="Arial" w:eastAsia="Times New Roman" w:hAnsi="Arial" w:cs="Arial"/>
                <w:sz w:val="16"/>
                <w:szCs w:val="16"/>
                <w:lang w:eastAsia="es-DO"/>
              </w:rPr>
              <w:t>3.17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BA1" w:rsidRPr="006F3BA1" w:rsidRDefault="006F3BA1" w:rsidP="006F3B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DO"/>
              </w:rPr>
            </w:pPr>
            <w:r w:rsidRPr="006F3BA1">
              <w:rPr>
                <w:rFonts w:ascii="Arial" w:eastAsia="Times New Roman" w:hAnsi="Arial" w:cs="Arial"/>
                <w:sz w:val="16"/>
                <w:szCs w:val="16"/>
                <w:lang w:eastAsia="es-DO"/>
              </w:rPr>
              <w:t>8.92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BA1" w:rsidRPr="006F3BA1" w:rsidRDefault="006F3BA1" w:rsidP="006F3B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DO"/>
              </w:rPr>
            </w:pPr>
            <w:r w:rsidRPr="006F3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DO"/>
              </w:rPr>
              <w:t xml:space="preserve">     69,263,694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BA1" w:rsidRPr="006F3BA1" w:rsidRDefault="006F3BA1" w:rsidP="006F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DO"/>
              </w:rPr>
            </w:pPr>
            <w:r w:rsidRPr="006F3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DO"/>
              </w:rPr>
              <w:t xml:space="preserve">     69,623,212 </w:t>
            </w:r>
          </w:p>
        </w:tc>
      </w:tr>
      <w:tr w:rsidR="006F3BA1" w:rsidRPr="00206652" w:rsidTr="006F3BA1">
        <w:trPr>
          <w:trHeight w:val="319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BA1" w:rsidRPr="00206652" w:rsidRDefault="006F3BA1" w:rsidP="002066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DO"/>
              </w:rPr>
            </w:pPr>
            <w:r w:rsidRPr="00206652">
              <w:rPr>
                <w:rFonts w:ascii="Arial" w:eastAsia="Times New Roman" w:hAnsi="Arial" w:cs="Arial"/>
                <w:sz w:val="16"/>
                <w:szCs w:val="16"/>
                <w:lang w:eastAsia="es-DO"/>
              </w:rPr>
              <w:t>Otras Compañías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BA1" w:rsidRPr="006F3BA1" w:rsidRDefault="006F3BA1" w:rsidP="006F3B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DO"/>
              </w:rPr>
            </w:pPr>
            <w:r w:rsidRPr="006F3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DO"/>
              </w:rPr>
              <w:t>7,587,697,299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BA1" w:rsidRPr="006F3BA1" w:rsidRDefault="006F3BA1" w:rsidP="006F3B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DO"/>
              </w:rPr>
            </w:pPr>
            <w:r w:rsidRPr="006F3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DO"/>
              </w:rPr>
              <w:t>7,482,674,947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BA1" w:rsidRPr="006F3BA1" w:rsidRDefault="006F3BA1" w:rsidP="006F3B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DO"/>
              </w:rPr>
            </w:pPr>
            <w:r w:rsidRPr="006F3BA1">
              <w:rPr>
                <w:rFonts w:ascii="Arial" w:eastAsia="Times New Roman" w:hAnsi="Arial" w:cs="Arial"/>
                <w:sz w:val="16"/>
                <w:szCs w:val="16"/>
                <w:lang w:eastAsia="es-DO"/>
              </w:rPr>
              <w:t>-1.38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BA1" w:rsidRPr="006F3BA1" w:rsidRDefault="006F3BA1" w:rsidP="006F3B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DO"/>
              </w:rPr>
            </w:pPr>
            <w:r w:rsidRPr="006F3BA1">
              <w:rPr>
                <w:rFonts w:ascii="Arial" w:eastAsia="Times New Roman" w:hAnsi="Arial" w:cs="Arial"/>
                <w:sz w:val="16"/>
                <w:szCs w:val="16"/>
                <w:lang w:eastAsia="es-DO"/>
              </w:rPr>
              <w:t>21.06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BA1" w:rsidRPr="006F3BA1" w:rsidRDefault="006F3BA1" w:rsidP="006F3B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DO"/>
              </w:rPr>
            </w:pPr>
            <w:r w:rsidRPr="006F3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DO"/>
              </w:rPr>
              <w:t xml:space="preserve">   171,048,181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BA1" w:rsidRPr="006F3BA1" w:rsidRDefault="006F3BA1" w:rsidP="006F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DO"/>
              </w:rPr>
            </w:pPr>
            <w:r w:rsidRPr="006F3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DO"/>
              </w:rPr>
              <w:t xml:space="preserve">   164,346,034 </w:t>
            </w:r>
          </w:p>
        </w:tc>
      </w:tr>
      <w:tr w:rsidR="006F3BA1" w:rsidRPr="00206652" w:rsidTr="006F3BA1">
        <w:trPr>
          <w:trHeight w:val="319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F3BA1" w:rsidRPr="00206652" w:rsidRDefault="006F3BA1" w:rsidP="002066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DO"/>
              </w:rPr>
            </w:pPr>
            <w:r w:rsidRPr="002066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DO"/>
              </w:rPr>
              <w:t>Total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6F3BA1" w:rsidRPr="006F3BA1" w:rsidRDefault="006F3BA1" w:rsidP="006F3B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DO"/>
              </w:rPr>
            </w:pPr>
            <w:r w:rsidRPr="006F3B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DO"/>
              </w:rPr>
              <w:t>33,430,241,445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6F3BA1" w:rsidRPr="00206652" w:rsidRDefault="006F3BA1" w:rsidP="006F3B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DO"/>
              </w:rPr>
            </w:pPr>
            <w:r w:rsidRPr="006F3B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DO"/>
              </w:rPr>
              <w:t>35,523,290,776.16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6F3BA1" w:rsidRPr="006F3BA1" w:rsidRDefault="006F3BA1" w:rsidP="006F3B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DO"/>
              </w:rPr>
            </w:pPr>
            <w:r w:rsidRPr="006F3B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DO"/>
              </w:rPr>
              <w:t>6.26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6F3BA1" w:rsidRPr="00206652" w:rsidRDefault="006F3BA1" w:rsidP="002066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DO"/>
              </w:rPr>
            </w:pPr>
            <w:r w:rsidRPr="002066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DO"/>
              </w:rPr>
              <w:t>100.00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6F3BA1" w:rsidRPr="006F3BA1" w:rsidRDefault="006F3BA1" w:rsidP="006F3B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DO"/>
              </w:rPr>
            </w:pPr>
            <w:r w:rsidRPr="006F3B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DO"/>
              </w:rPr>
              <w:t xml:space="preserve">   753,612,296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6F3BA1" w:rsidRPr="006F3BA1" w:rsidRDefault="006F3BA1" w:rsidP="006F3B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DO"/>
              </w:rPr>
            </w:pPr>
            <w:r w:rsidRPr="006F3B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DO"/>
              </w:rPr>
              <w:t xml:space="preserve">   780,217,236 </w:t>
            </w:r>
          </w:p>
        </w:tc>
      </w:tr>
    </w:tbl>
    <w:p w:rsidR="00CB00F7" w:rsidRDefault="00CB00F7" w:rsidP="00AB03EA">
      <w:pPr>
        <w:contextualSpacing/>
        <w:rPr>
          <w:rFonts w:ascii="Times New Roman" w:hAnsi="Times New Roman" w:cs="Times New Roman"/>
          <w:b/>
          <w:i/>
          <w:sz w:val="32"/>
          <w:szCs w:val="32"/>
        </w:rPr>
      </w:pPr>
    </w:p>
    <w:p w:rsidR="000F4492" w:rsidRPr="00C62B36" w:rsidRDefault="000F4492" w:rsidP="00AB03EA">
      <w:pPr>
        <w:contextualSpacing/>
        <w:rPr>
          <w:rFonts w:ascii="Times New Roman" w:hAnsi="Times New Roman" w:cs="Times New Roman"/>
          <w:color w:val="FF0000"/>
          <w:sz w:val="24"/>
          <w:szCs w:val="24"/>
        </w:rPr>
      </w:pPr>
    </w:p>
    <w:p w:rsidR="00AB03EA" w:rsidRDefault="00AB03EA" w:rsidP="007902CC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44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Los </w:t>
      </w:r>
      <w:r w:rsidR="007B13AD" w:rsidRPr="000F4492">
        <w:rPr>
          <w:rFonts w:ascii="Times New Roman" w:hAnsi="Times New Roman" w:cs="Times New Roman"/>
          <w:color w:val="000000" w:themeColor="text1"/>
          <w:sz w:val="24"/>
          <w:szCs w:val="24"/>
        </w:rPr>
        <w:t>Siniestros I</w:t>
      </w:r>
      <w:r w:rsidR="00086ADE" w:rsidRPr="000F4492">
        <w:rPr>
          <w:rFonts w:ascii="Times New Roman" w:hAnsi="Times New Roman" w:cs="Times New Roman"/>
          <w:color w:val="000000" w:themeColor="text1"/>
          <w:sz w:val="24"/>
          <w:szCs w:val="24"/>
        </w:rPr>
        <w:t>ncurridos representan</w:t>
      </w:r>
      <w:r w:rsidR="008849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el 54.51</w:t>
      </w:r>
      <w:r w:rsidRPr="000F4492">
        <w:rPr>
          <w:rFonts w:ascii="Times New Roman" w:hAnsi="Times New Roman" w:cs="Times New Roman"/>
          <w:color w:val="000000" w:themeColor="text1"/>
          <w:sz w:val="24"/>
          <w:szCs w:val="24"/>
        </w:rPr>
        <w:t>% de l</w:t>
      </w:r>
      <w:r w:rsidR="00E34C2D" w:rsidRPr="000F4492">
        <w:rPr>
          <w:rFonts w:ascii="Times New Roman" w:hAnsi="Times New Roman" w:cs="Times New Roman"/>
          <w:color w:val="000000" w:themeColor="text1"/>
          <w:sz w:val="24"/>
          <w:szCs w:val="24"/>
        </w:rPr>
        <w:t>as Primas Netas Devengadas del Seguro y R</w:t>
      </w:r>
      <w:r w:rsidRPr="000F4492">
        <w:rPr>
          <w:rFonts w:ascii="Times New Roman" w:hAnsi="Times New Roman" w:cs="Times New Roman"/>
          <w:color w:val="000000" w:themeColor="text1"/>
          <w:sz w:val="24"/>
          <w:szCs w:val="24"/>
        </w:rPr>
        <w:t>easeguro d</w:t>
      </w:r>
      <w:r w:rsidR="000F4492">
        <w:rPr>
          <w:rFonts w:ascii="Times New Roman" w:hAnsi="Times New Roman" w:cs="Times New Roman"/>
          <w:color w:val="000000" w:themeColor="text1"/>
          <w:sz w:val="24"/>
          <w:szCs w:val="24"/>
        </w:rPr>
        <w:t>entro del p</w:t>
      </w:r>
      <w:r w:rsidR="004B7C92">
        <w:rPr>
          <w:rFonts w:ascii="Times New Roman" w:hAnsi="Times New Roman" w:cs="Times New Roman"/>
          <w:color w:val="000000" w:themeColor="text1"/>
          <w:sz w:val="24"/>
          <w:szCs w:val="24"/>
        </w:rPr>
        <w:t>arámetro del mercado en el</w:t>
      </w:r>
      <w:r w:rsidR="008849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2015</w:t>
      </w:r>
      <w:r w:rsidR="000F44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 </w:t>
      </w:r>
      <w:r w:rsidR="004B7C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en el </w:t>
      </w:r>
      <w:r w:rsidR="00884912">
        <w:rPr>
          <w:rFonts w:ascii="Times New Roman" w:hAnsi="Times New Roman" w:cs="Times New Roman"/>
          <w:color w:val="000000" w:themeColor="text1"/>
          <w:sz w:val="24"/>
          <w:szCs w:val="24"/>
        </w:rPr>
        <w:t>2014 ha sido de 54.8</w:t>
      </w:r>
      <w:r w:rsidR="004B7C92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proofErr w:type="gramStart"/>
      <w:r w:rsidR="004B7C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% </w:t>
      </w:r>
      <w:r w:rsidR="000F449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="000F44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El nivel de Siniestralidad baja levemente.</w:t>
      </w:r>
    </w:p>
    <w:p w:rsidR="000F4492" w:rsidRDefault="000F4492" w:rsidP="007902CC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F4492" w:rsidRDefault="000F4492" w:rsidP="000F4492">
      <w:pPr>
        <w:contextualSpacing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0F4492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Las diez compañías aseguradoras con menor Siniestralidad Retención</w:t>
      </w:r>
    </w:p>
    <w:p w:rsidR="00143E2F" w:rsidRPr="000F4492" w:rsidRDefault="00143E2F" w:rsidP="000F4492">
      <w:pPr>
        <w:contextualSpacing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tbl>
      <w:tblPr>
        <w:tblW w:w="9540" w:type="dxa"/>
        <w:tblInd w:w="108" w:type="dxa"/>
        <w:tblLook w:val="04A0"/>
      </w:tblPr>
      <w:tblGrid>
        <w:gridCol w:w="4840"/>
        <w:gridCol w:w="1200"/>
        <w:gridCol w:w="1200"/>
        <w:gridCol w:w="1130"/>
        <w:gridCol w:w="1170"/>
      </w:tblGrid>
      <w:tr w:rsidR="00143E2F" w:rsidRPr="00143E2F" w:rsidTr="00AB0B27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E2F" w:rsidRPr="002B091F" w:rsidRDefault="00143E2F" w:rsidP="0014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143E2F" w:rsidRPr="00143E2F" w:rsidRDefault="00143E2F" w:rsidP="00143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DO"/>
              </w:rPr>
            </w:pPr>
            <w:r w:rsidRPr="00143E2F">
              <w:rPr>
                <w:rFonts w:ascii="Calibri" w:eastAsia="Times New Roman" w:hAnsi="Calibri" w:cs="Times New Roman"/>
                <w:b/>
                <w:bCs/>
                <w:color w:val="000000"/>
                <w:lang w:eastAsia="es-DO"/>
              </w:rPr>
              <w:t>Año 2014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143E2F" w:rsidRPr="00143E2F" w:rsidRDefault="00143E2F" w:rsidP="00143E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143E2F">
              <w:rPr>
                <w:rFonts w:ascii="Calibri" w:eastAsia="Times New Roman" w:hAnsi="Calibri" w:cs="Calibri"/>
                <w:b/>
                <w:bCs/>
                <w:color w:val="000000"/>
              </w:rPr>
              <w:t>Año</w:t>
            </w:r>
            <w:r w:rsidRPr="00143E2F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2015</w:t>
            </w:r>
          </w:p>
        </w:tc>
      </w:tr>
      <w:tr w:rsidR="00143E2F" w:rsidRPr="00143E2F" w:rsidTr="00AB0B27">
        <w:trPr>
          <w:trHeight w:val="345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143E2F" w:rsidRPr="00143E2F" w:rsidRDefault="00143E2F" w:rsidP="00143E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es-DO"/>
              </w:rPr>
            </w:pPr>
            <w:r w:rsidRPr="00143E2F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es-DO"/>
              </w:rPr>
              <w:t>Compañías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143E2F" w:rsidRPr="00143E2F" w:rsidRDefault="00143E2F" w:rsidP="00143E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val="en-US"/>
              </w:rPr>
            </w:pPr>
            <w:r w:rsidRPr="00143E2F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val="en-US"/>
              </w:rPr>
              <w:t xml:space="preserve">Ranking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143E2F" w:rsidRPr="00143E2F" w:rsidRDefault="00143E2F" w:rsidP="00143E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val="en-US"/>
              </w:rPr>
            </w:pPr>
            <w:r w:rsidRPr="00143E2F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val="en-US"/>
              </w:rPr>
              <w:t xml:space="preserve">Valor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143E2F" w:rsidRPr="00143E2F" w:rsidRDefault="00143E2F" w:rsidP="00143E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val="en-US"/>
              </w:rPr>
            </w:pPr>
            <w:r w:rsidRPr="00143E2F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val="en-US"/>
              </w:rPr>
              <w:t xml:space="preserve">Ranking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143E2F" w:rsidRPr="00143E2F" w:rsidRDefault="00143E2F" w:rsidP="00143E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val="en-US"/>
              </w:rPr>
            </w:pPr>
            <w:r w:rsidRPr="00143E2F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val="en-US"/>
              </w:rPr>
              <w:t xml:space="preserve">Valor </w:t>
            </w:r>
          </w:p>
        </w:tc>
      </w:tr>
      <w:tr w:rsidR="00143E2F" w:rsidRPr="00143E2F" w:rsidTr="00AB0B27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2F" w:rsidRPr="00143E2F" w:rsidRDefault="00143E2F" w:rsidP="0014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43E2F">
              <w:rPr>
                <w:rFonts w:ascii="Calibri" w:eastAsia="Times New Roman" w:hAnsi="Calibri" w:cs="Calibri"/>
                <w:color w:val="000000"/>
              </w:rPr>
              <w:t>Autoseguro</w:t>
            </w:r>
            <w:proofErr w:type="spellEnd"/>
            <w:r w:rsidRPr="00143E2F">
              <w:rPr>
                <w:rFonts w:ascii="Calibri" w:eastAsia="Times New Roman" w:hAnsi="Calibri" w:cs="Calibri"/>
                <w:color w:val="000000"/>
              </w:rPr>
              <w:t>, S.A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2F" w:rsidRPr="00143E2F" w:rsidRDefault="00143E2F" w:rsidP="00143E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43E2F">
              <w:rPr>
                <w:rFonts w:ascii="Calibri" w:eastAsia="Times New Roman" w:hAnsi="Calibri" w:cs="Calibri"/>
                <w:color w:val="000000"/>
                <w:lang w:val="en-US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2F" w:rsidRPr="00143E2F" w:rsidRDefault="00143E2F" w:rsidP="00143E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43E2F">
              <w:rPr>
                <w:rFonts w:ascii="Calibri" w:eastAsia="Times New Roman" w:hAnsi="Calibri" w:cs="Calibri"/>
                <w:color w:val="000000"/>
                <w:lang w:val="en-US"/>
              </w:rPr>
              <w:t>14.10%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2F" w:rsidRPr="00143E2F" w:rsidRDefault="00143E2F" w:rsidP="00143E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43E2F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2F" w:rsidRPr="00143E2F" w:rsidRDefault="00143E2F" w:rsidP="00143E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43E2F">
              <w:rPr>
                <w:rFonts w:ascii="Calibri" w:eastAsia="Times New Roman" w:hAnsi="Calibri" w:cs="Calibri"/>
                <w:color w:val="000000"/>
                <w:lang w:val="en-US"/>
              </w:rPr>
              <w:t>11.56%</w:t>
            </w:r>
          </w:p>
        </w:tc>
      </w:tr>
      <w:tr w:rsidR="00143E2F" w:rsidRPr="00143E2F" w:rsidTr="00AB0B27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2F" w:rsidRPr="00143E2F" w:rsidRDefault="00143E2F" w:rsidP="0014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3E2F">
              <w:rPr>
                <w:rFonts w:ascii="Calibri" w:eastAsia="Times New Roman" w:hAnsi="Calibri" w:cs="Calibri"/>
                <w:color w:val="000000"/>
              </w:rPr>
              <w:t xml:space="preserve">Atlántica </w:t>
            </w:r>
            <w:proofErr w:type="spellStart"/>
            <w:r w:rsidRPr="00143E2F">
              <w:rPr>
                <w:rFonts w:ascii="Calibri" w:eastAsia="Times New Roman" w:hAnsi="Calibri" w:cs="Calibri"/>
                <w:color w:val="000000"/>
              </w:rPr>
              <w:t>Insurance</w:t>
            </w:r>
            <w:proofErr w:type="spellEnd"/>
            <w:r w:rsidRPr="00143E2F">
              <w:rPr>
                <w:rFonts w:ascii="Calibri" w:eastAsia="Times New Roman" w:hAnsi="Calibri" w:cs="Calibri"/>
                <w:color w:val="000000"/>
              </w:rPr>
              <w:t>, S.A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2F" w:rsidRPr="00143E2F" w:rsidRDefault="00143E2F" w:rsidP="00143E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43E2F">
              <w:rPr>
                <w:rFonts w:ascii="Calibri" w:eastAsia="Times New Roman" w:hAnsi="Calibri" w:cs="Calibri"/>
                <w:color w:val="000000"/>
                <w:lang w:val="en-US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2F" w:rsidRPr="00143E2F" w:rsidRDefault="00143E2F" w:rsidP="00143E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43E2F">
              <w:rPr>
                <w:rFonts w:ascii="Calibri" w:eastAsia="Times New Roman" w:hAnsi="Calibri" w:cs="Calibri"/>
                <w:color w:val="000000"/>
                <w:lang w:val="en-US"/>
              </w:rPr>
              <w:t>43.54%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2F" w:rsidRPr="00143E2F" w:rsidRDefault="00143E2F" w:rsidP="00143E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43E2F">
              <w:rPr>
                <w:rFonts w:ascii="Calibri" w:eastAsia="Times New Roman" w:hAnsi="Calibri" w:cs="Calibri"/>
                <w:color w:val="000000"/>
                <w:lang w:val="en-US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2F" w:rsidRPr="00143E2F" w:rsidRDefault="00143E2F" w:rsidP="00143E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43E2F">
              <w:rPr>
                <w:rFonts w:ascii="Calibri" w:eastAsia="Times New Roman" w:hAnsi="Calibri" w:cs="Calibri"/>
                <w:color w:val="000000"/>
                <w:lang w:val="en-US"/>
              </w:rPr>
              <w:t>20.24%</w:t>
            </w:r>
          </w:p>
        </w:tc>
      </w:tr>
      <w:tr w:rsidR="00143E2F" w:rsidRPr="00143E2F" w:rsidTr="00AB0B27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2F" w:rsidRPr="00143E2F" w:rsidRDefault="00143E2F" w:rsidP="0014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3E2F">
              <w:rPr>
                <w:rFonts w:ascii="Calibri" w:eastAsia="Times New Roman" w:hAnsi="Calibri" w:cs="Calibri"/>
                <w:color w:val="000000"/>
              </w:rPr>
              <w:t>Seguros Vivir, S.A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2F" w:rsidRPr="00143E2F" w:rsidRDefault="00143E2F" w:rsidP="00143E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43E2F">
              <w:rPr>
                <w:rFonts w:ascii="Calibri" w:eastAsia="Times New Roman" w:hAnsi="Calibri" w:cs="Calibri"/>
                <w:color w:val="000000"/>
                <w:lang w:val="en-US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2F" w:rsidRPr="00143E2F" w:rsidRDefault="00143E2F" w:rsidP="00143E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43E2F">
              <w:rPr>
                <w:rFonts w:ascii="Calibri" w:eastAsia="Times New Roman" w:hAnsi="Calibri" w:cs="Calibri"/>
                <w:color w:val="000000"/>
                <w:lang w:val="en-US"/>
              </w:rPr>
              <w:t>23.20%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2F" w:rsidRPr="00143E2F" w:rsidRDefault="00143E2F" w:rsidP="00143E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43E2F">
              <w:rPr>
                <w:rFonts w:ascii="Calibri" w:eastAsia="Times New Roman" w:hAnsi="Calibri" w:cs="Calibri"/>
                <w:color w:val="000000"/>
                <w:lang w:val="en-US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2F" w:rsidRPr="00143E2F" w:rsidRDefault="00143E2F" w:rsidP="00143E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43E2F">
              <w:rPr>
                <w:rFonts w:ascii="Calibri" w:eastAsia="Times New Roman" w:hAnsi="Calibri" w:cs="Calibri"/>
                <w:color w:val="000000"/>
                <w:lang w:val="en-US"/>
              </w:rPr>
              <w:t>20.80%</w:t>
            </w:r>
          </w:p>
        </w:tc>
      </w:tr>
      <w:tr w:rsidR="00143E2F" w:rsidRPr="00143E2F" w:rsidTr="00AB0B27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2F" w:rsidRPr="00143E2F" w:rsidRDefault="00143E2F" w:rsidP="0014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3E2F">
              <w:rPr>
                <w:rFonts w:ascii="Calibri" w:eastAsia="Times New Roman" w:hAnsi="Calibri" w:cs="Calibri"/>
                <w:color w:val="000000"/>
              </w:rPr>
              <w:t>Dominicana Compañía de Seguros, S.R.L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2F" w:rsidRPr="00143E2F" w:rsidRDefault="00143E2F" w:rsidP="00143E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43E2F">
              <w:rPr>
                <w:rFonts w:ascii="Calibri" w:eastAsia="Times New Roman" w:hAnsi="Calibri" w:cs="Calibri"/>
                <w:color w:val="000000"/>
                <w:lang w:val="en-US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2F" w:rsidRPr="00143E2F" w:rsidRDefault="00143E2F" w:rsidP="00143E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43E2F">
              <w:rPr>
                <w:rFonts w:ascii="Calibri" w:eastAsia="Times New Roman" w:hAnsi="Calibri" w:cs="Calibri"/>
                <w:color w:val="000000"/>
                <w:lang w:val="en-US"/>
              </w:rPr>
              <w:t>30.19%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2F" w:rsidRPr="00143E2F" w:rsidRDefault="00143E2F" w:rsidP="00143E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43E2F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2F" w:rsidRPr="00143E2F" w:rsidRDefault="00143E2F" w:rsidP="00143E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43E2F">
              <w:rPr>
                <w:rFonts w:ascii="Calibri" w:eastAsia="Times New Roman" w:hAnsi="Calibri" w:cs="Calibri"/>
                <w:color w:val="000000"/>
                <w:lang w:val="en-US"/>
              </w:rPr>
              <w:t>21.75%</w:t>
            </w:r>
          </w:p>
        </w:tc>
      </w:tr>
      <w:tr w:rsidR="00143E2F" w:rsidRPr="00143E2F" w:rsidTr="00AB0B27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2F" w:rsidRPr="00143E2F" w:rsidRDefault="00143E2F" w:rsidP="0014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43E2F">
              <w:rPr>
                <w:rFonts w:ascii="Calibri" w:eastAsia="Times New Roman" w:hAnsi="Calibri" w:cs="Calibri"/>
                <w:color w:val="000000"/>
              </w:rPr>
              <w:t>Seguros</w:t>
            </w:r>
            <w:r w:rsidRPr="00143E2F">
              <w:rPr>
                <w:rFonts w:ascii="Calibri" w:eastAsia="Times New Roman" w:hAnsi="Calibri" w:cs="Calibri"/>
                <w:color w:val="000000"/>
                <w:lang w:val="en-US"/>
              </w:rPr>
              <w:t xml:space="preserve"> Patria, S.A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2F" w:rsidRPr="00143E2F" w:rsidRDefault="00143E2F" w:rsidP="00143E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43E2F">
              <w:rPr>
                <w:rFonts w:ascii="Calibri" w:eastAsia="Times New Roman" w:hAnsi="Calibri" w:cs="Calibri"/>
                <w:color w:val="000000"/>
                <w:lang w:val="en-US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2F" w:rsidRPr="00143E2F" w:rsidRDefault="00143E2F" w:rsidP="00143E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43E2F">
              <w:rPr>
                <w:rFonts w:ascii="Calibri" w:eastAsia="Times New Roman" w:hAnsi="Calibri" w:cs="Calibri"/>
                <w:color w:val="000000"/>
                <w:lang w:val="en-US"/>
              </w:rPr>
              <w:t>23.25%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2F" w:rsidRPr="00143E2F" w:rsidRDefault="00143E2F" w:rsidP="00143E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43E2F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2F" w:rsidRPr="00143E2F" w:rsidRDefault="00143E2F" w:rsidP="00143E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43E2F">
              <w:rPr>
                <w:rFonts w:ascii="Calibri" w:eastAsia="Times New Roman" w:hAnsi="Calibri" w:cs="Calibri"/>
                <w:color w:val="000000"/>
                <w:lang w:val="en-US"/>
              </w:rPr>
              <w:t>24.39%</w:t>
            </w:r>
          </w:p>
        </w:tc>
      </w:tr>
      <w:tr w:rsidR="00143E2F" w:rsidRPr="00143E2F" w:rsidTr="00AB0B27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2F" w:rsidRPr="00143E2F" w:rsidRDefault="00143E2F" w:rsidP="0014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3E2F">
              <w:rPr>
                <w:rFonts w:ascii="Calibri" w:eastAsia="Times New Roman" w:hAnsi="Calibri" w:cs="Calibri"/>
                <w:color w:val="000000"/>
              </w:rPr>
              <w:t>Amigos Compañía de Seguros, S.A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2F" w:rsidRPr="00143E2F" w:rsidRDefault="00143E2F" w:rsidP="00143E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43E2F">
              <w:rPr>
                <w:rFonts w:ascii="Calibri" w:eastAsia="Times New Roman" w:hAnsi="Calibri" w:cs="Calibri"/>
                <w:color w:val="000000"/>
                <w:lang w:val="en-US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E2F" w:rsidRPr="00143E2F" w:rsidRDefault="00143E2F" w:rsidP="00143E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43E2F">
              <w:rPr>
                <w:rFonts w:ascii="Calibri" w:eastAsia="Times New Roman" w:hAnsi="Calibri" w:cs="Calibri"/>
                <w:color w:val="000000"/>
                <w:lang w:val="en-US"/>
              </w:rPr>
              <w:t>37.82%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2F" w:rsidRPr="00143E2F" w:rsidRDefault="00143E2F" w:rsidP="00143E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43E2F">
              <w:rPr>
                <w:rFonts w:ascii="Calibri" w:eastAsia="Times New Roman" w:hAnsi="Calibri" w:cs="Calibri"/>
                <w:color w:val="000000"/>
                <w:lang w:val="en-US"/>
              </w:rPr>
              <w:t>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E2F" w:rsidRPr="00143E2F" w:rsidRDefault="00143E2F" w:rsidP="00143E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43E2F">
              <w:rPr>
                <w:rFonts w:ascii="Calibri" w:eastAsia="Times New Roman" w:hAnsi="Calibri" w:cs="Calibri"/>
                <w:color w:val="000000"/>
                <w:lang w:val="en-US"/>
              </w:rPr>
              <w:t>25.74%</w:t>
            </w:r>
          </w:p>
        </w:tc>
      </w:tr>
      <w:tr w:rsidR="00143E2F" w:rsidRPr="00143E2F" w:rsidTr="00AB0B27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2F" w:rsidRPr="00143E2F" w:rsidRDefault="00143E2F" w:rsidP="0014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3E2F">
              <w:rPr>
                <w:rFonts w:ascii="Calibri" w:eastAsia="Times New Roman" w:hAnsi="Calibri" w:cs="Calibri"/>
                <w:color w:val="000000"/>
              </w:rPr>
              <w:t>Seguros APS, S.R.L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2F" w:rsidRPr="00143E2F" w:rsidRDefault="00143E2F" w:rsidP="00143E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43E2F">
              <w:rPr>
                <w:rFonts w:ascii="Calibri" w:eastAsia="Times New Roman" w:hAnsi="Calibri" w:cs="Calibri"/>
                <w:color w:val="000000"/>
                <w:lang w:val="en-US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2F" w:rsidRPr="00143E2F" w:rsidRDefault="00143E2F" w:rsidP="00143E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43E2F">
              <w:rPr>
                <w:rFonts w:ascii="Calibri" w:eastAsia="Times New Roman" w:hAnsi="Calibri" w:cs="Calibri"/>
                <w:color w:val="000000"/>
                <w:lang w:val="en-US"/>
              </w:rPr>
              <w:t>15.21%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2F" w:rsidRPr="00143E2F" w:rsidRDefault="00143E2F" w:rsidP="00143E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43E2F">
              <w:rPr>
                <w:rFonts w:ascii="Calibri" w:eastAsia="Times New Roman" w:hAnsi="Calibri" w:cs="Calibri"/>
                <w:color w:val="000000"/>
                <w:lang w:val="en-US"/>
              </w:rPr>
              <w:t>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2F" w:rsidRPr="00143E2F" w:rsidRDefault="00143E2F" w:rsidP="00143E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43E2F">
              <w:rPr>
                <w:rFonts w:ascii="Calibri" w:eastAsia="Times New Roman" w:hAnsi="Calibri" w:cs="Calibri"/>
                <w:color w:val="000000"/>
                <w:lang w:val="en-US"/>
              </w:rPr>
              <w:t>25.83%</w:t>
            </w:r>
          </w:p>
        </w:tc>
      </w:tr>
      <w:tr w:rsidR="00143E2F" w:rsidRPr="00143E2F" w:rsidTr="00AB0B27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2F" w:rsidRPr="00143E2F" w:rsidRDefault="00143E2F" w:rsidP="0014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3E2F">
              <w:rPr>
                <w:rFonts w:ascii="Calibri" w:eastAsia="Times New Roman" w:hAnsi="Calibri" w:cs="Calibri"/>
                <w:color w:val="000000"/>
              </w:rPr>
              <w:t>General de Seguros, S.A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2F" w:rsidRPr="00143E2F" w:rsidRDefault="00143E2F" w:rsidP="00143E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43E2F">
              <w:rPr>
                <w:rFonts w:ascii="Calibri" w:eastAsia="Times New Roman" w:hAnsi="Calibri" w:cs="Calibri"/>
                <w:color w:val="000000"/>
                <w:lang w:val="en-US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2F" w:rsidRPr="00143E2F" w:rsidRDefault="00143E2F" w:rsidP="00143E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43E2F">
              <w:rPr>
                <w:rFonts w:ascii="Calibri" w:eastAsia="Times New Roman" w:hAnsi="Calibri" w:cs="Calibri"/>
                <w:color w:val="000000"/>
                <w:lang w:val="en-US"/>
              </w:rPr>
              <w:t>36.58%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2F" w:rsidRPr="00143E2F" w:rsidRDefault="00143E2F" w:rsidP="00143E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43E2F">
              <w:rPr>
                <w:rFonts w:ascii="Calibri" w:eastAsia="Times New Roman" w:hAnsi="Calibri" w:cs="Calibri"/>
                <w:color w:val="000000"/>
                <w:lang w:val="en-US"/>
              </w:rPr>
              <w:t>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2F" w:rsidRPr="00143E2F" w:rsidRDefault="00143E2F" w:rsidP="00143E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43E2F">
              <w:rPr>
                <w:rFonts w:ascii="Calibri" w:eastAsia="Times New Roman" w:hAnsi="Calibri" w:cs="Calibri"/>
                <w:color w:val="000000"/>
                <w:lang w:val="en-US"/>
              </w:rPr>
              <w:t>30.61%</w:t>
            </w:r>
          </w:p>
        </w:tc>
      </w:tr>
      <w:tr w:rsidR="00143E2F" w:rsidRPr="00143E2F" w:rsidTr="00AB0B27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2F" w:rsidRPr="00143E2F" w:rsidRDefault="00143E2F" w:rsidP="0014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3E2F">
              <w:rPr>
                <w:rFonts w:ascii="Calibri" w:eastAsia="Times New Roman" w:hAnsi="Calibri" w:cs="Calibri"/>
                <w:color w:val="000000"/>
              </w:rPr>
              <w:t>Aseguradora Agropecuaria Dominicana, S.A.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2F" w:rsidRPr="00143E2F" w:rsidRDefault="00143E2F" w:rsidP="00143E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43E2F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2F" w:rsidRPr="00143E2F" w:rsidRDefault="00143E2F" w:rsidP="00143E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43E2F">
              <w:rPr>
                <w:rFonts w:ascii="Calibri" w:eastAsia="Times New Roman" w:hAnsi="Calibri" w:cs="Calibri"/>
                <w:color w:val="000000"/>
                <w:lang w:val="en-US"/>
              </w:rPr>
              <w:t>17.78%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2F" w:rsidRPr="00143E2F" w:rsidRDefault="00143E2F" w:rsidP="00143E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43E2F">
              <w:rPr>
                <w:rFonts w:ascii="Calibri" w:eastAsia="Times New Roman" w:hAnsi="Calibri" w:cs="Calibri"/>
                <w:color w:val="000000"/>
                <w:lang w:val="en-US"/>
              </w:rPr>
              <w:t>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2F" w:rsidRPr="00143E2F" w:rsidRDefault="00143E2F" w:rsidP="00143E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43E2F">
              <w:rPr>
                <w:rFonts w:ascii="Calibri" w:eastAsia="Times New Roman" w:hAnsi="Calibri" w:cs="Calibri"/>
                <w:color w:val="000000"/>
                <w:lang w:val="en-US"/>
              </w:rPr>
              <w:t>33.12%</w:t>
            </w:r>
          </w:p>
        </w:tc>
      </w:tr>
      <w:tr w:rsidR="00143E2F" w:rsidRPr="00143E2F" w:rsidTr="00AB0B27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2F" w:rsidRPr="00143E2F" w:rsidRDefault="00143E2F" w:rsidP="0014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3E2F">
              <w:rPr>
                <w:rFonts w:ascii="Calibri" w:eastAsia="Times New Roman" w:hAnsi="Calibri" w:cs="Calibri"/>
                <w:color w:val="000000"/>
              </w:rPr>
              <w:t>REHSA Compañía de Seguros y Reaseguros, S.A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2F" w:rsidRPr="00143E2F" w:rsidRDefault="00143E2F" w:rsidP="00143E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43E2F">
              <w:rPr>
                <w:rFonts w:ascii="Calibri" w:eastAsia="Times New Roman" w:hAnsi="Calibri" w:cs="Calibri"/>
                <w:color w:val="000000"/>
                <w:lang w:val="en-US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2F" w:rsidRPr="00143E2F" w:rsidRDefault="00143E2F" w:rsidP="00143E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43E2F">
              <w:rPr>
                <w:rFonts w:ascii="Calibri" w:eastAsia="Times New Roman" w:hAnsi="Calibri" w:cs="Calibri"/>
                <w:color w:val="000000"/>
                <w:lang w:val="en-US"/>
              </w:rPr>
              <w:t>45.00%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2F" w:rsidRPr="00143E2F" w:rsidRDefault="00143E2F" w:rsidP="00143E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43E2F">
              <w:rPr>
                <w:rFonts w:ascii="Calibri" w:eastAsia="Times New Roman" w:hAnsi="Calibri" w:cs="Calibri"/>
                <w:color w:val="000000"/>
                <w:lang w:val="en-US"/>
              </w:rPr>
              <w:t>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2F" w:rsidRPr="00143E2F" w:rsidRDefault="00143E2F" w:rsidP="00143E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43E2F">
              <w:rPr>
                <w:rFonts w:ascii="Calibri" w:eastAsia="Times New Roman" w:hAnsi="Calibri" w:cs="Calibri"/>
                <w:color w:val="000000"/>
                <w:lang w:val="en-US"/>
              </w:rPr>
              <w:t>34.15%</w:t>
            </w:r>
          </w:p>
        </w:tc>
      </w:tr>
    </w:tbl>
    <w:p w:rsidR="000F4492" w:rsidRDefault="000F4492" w:rsidP="007902CC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24107" w:rsidRDefault="00124107" w:rsidP="007902CC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16559" w:rsidRDefault="00616559" w:rsidP="007902CC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C582E" w:rsidRPr="005201B3" w:rsidRDefault="00955F2E" w:rsidP="00AB03EA">
      <w:pPr>
        <w:contextualSpacing/>
        <w:rPr>
          <w:rFonts w:ascii="Times New Roman" w:hAnsi="Times New Roman" w:cs="Times New Roman"/>
          <w:b/>
          <w:i/>
          <w:sz w:val="18"/>
          <w:szCs w:val="18"/>
        </w:rPr>
      </w:pPr>
      <w:r w:rsidRPr="005201B3">
        <w:rPr>
          <w:rFonts w:ascii="Times New Roman" w:hAnsi="Times New Roman" w:cs="Times New Roman"/>
          <w:b/>
          <w:i/>
          <w:sz w:val="18"/>
          <w:szCs w:val="18"/>
        </w:rPr>
        <w:t xml:space="preserve">Fuente: </w:t>
      </w:r>
    </w:p>
    <w:p w:rsidR="00955F2E" w:rsidRPr="005201B3" w:rsidRDefault="00955F2E" w:rsidP="00955F2E">
      <w:pPr>
        <w:contextualSpacing/>
        <w:rPr>
          <w:rFonts w:ascii="Times New Roman" w:hAnsi="Times New Roman" w:cs="Times New Roman"/>
          <w:i/>
          <w:sz w:val="18"/>
          <w:szCs w:val="18"/>
        </w:rPr>
      </w:pPr>
      <w:r w:rsidRPr="005201B3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r w:rsidRPr="005201B3">
        <w:rPr>
          <w:rFonts w:ascii="Times New Roman" w:hAnsi="Times New Roman" w:cs="Times New Roman"/>
          <w:i/>
          <w:sz w:val="18"/>
          <w:szCs w:val="18"/>
        </w:rPr>
        <w:t xml:space="preserve">Banco Central de la </w:t>
      </w:r>
      <w:r w:rsidR="00480B90" w:rsidRPr="005201B3">
        <w:rPr>
          <w:rFonts w:ascii="Times New Roman" w:hAnsi="Times New Roman" w:cs="Times New Roman"/>
          <w:i/>
          <w:sz w:val="18"/>
          <w:szCs w:val="18"/>
        </w:rPr>
        <w:t>República</w:t>
      </w:r>
      <w:r w:rsidRPr="005201B3">
        <w:rPr>
          <w:rFonts w:ascii="Times New Roman" w:hAnsi="Times New Roman" w:cs="Times New Roman"/>
          <w:i/>
          <w:sz w:val="18"/>
          <w:szCs w:val="18"/>
        </w:rPr>
        <w:t xml:space="preserve"> Dominicana</w:t>
      </w:r>
    </w:p>
    <w:tbl>
      <w:tblPr>
        <w:tblW w:w="10065" w:type="dxa"/>
        <w:tblInd w:w="-214" w:type="dxa"/>
        <w:tblCellMar>
          <w:left w:w="70" w:type="dxa"/>
          <w:right w:w="70" w:type="dxa"/>
        </w:tblCellMar>
        <w:tblLook w:val="04A0"/>
      </w:tblPr>
      <w:tblGrid>
        <w:gridCol w:w="10065"/>
      </w:tblGrid>
      <w:tr w:rsidR="006C582E" w:rsidRPr="005201B3" w:rsidTr="0081449D">
        <w:trPr>
          <w:trHeight w:val="199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82E" w:rsidRPr="00900AC8" w:rsidRDefault="00900AC8" w:rsidP="00AB03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s-DO"/>
              </w:rPr>
            </w:pPr>
            <w:r w:rsidRPr="00900AC8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s-DO"/>
              </w:rPr>
              <w:t xml:space="preserve">     </w:t>
            </w:r>
            <w:r w:rsidR="009C422E" w:rsidRPr="00900AC8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s-DO"/>
              </w:rPr>
              <w:t>Ta</w:t>
            </w:r>
            <w:r w:rsidR="00EA6A61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s-DO"/>
              </w:rPr>
              <w:t>sa de Cambio al 31 de Diciembre</w:t>
            </w:r>
            <w:r w:rsidR="00093EA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s-DO"/>
              </w:rPr>
              <w:t xml:space="preserve"> 2014</w:t>
            </w:r>
            <w:r w:rsidR="0081449D" w:rsidRPr="00900AC8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s-DO"/>
              </w:rPr>
              <w:t>, $</w:t>
            </w:r>
            <w:r w:rsidR="00093EA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s-DO"/>
              </w:rPr>
              <w:t>44</w:t>
            </w:r>
            <w:r w:rsidR="00EA6A61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s-DO"/>
              </w:rPr>
              <w:t>.3</w:t>
            </w:r>
            <w:r w:rsidR="00093EA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s-DO"/>
              </w:rPr>
              <w:t>6</w:t>
            </w:r>
          </w:p>
        </w:tc>
      </w:tr>
      <w:tr w:rsidR="006C582E" w:rsidRPr="005201B3" w:rsidTr="0081449D">
        <w:trPr>
          <w:trHeight w:val="199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82E" w:rsidRPr="00900AC8" w:rsidRDefault="00900AC8" w:rsidP="00AB03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s-DO"/>
              </w:rPr>
            </w:pPr>
            <w:r w:rsidRPr="00900AC8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s-DO"/>
              </w:rPr>
              <w:t xml:space="preserve">     </w:t>
            </w:r>
            <w:r w:rsidR="00EA6A61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s-DO"/>
              </w:rPr>
              <w:t>Tasa de Cambio al 31 de Diciembre</w:t>
            </w:r>
            <w:r w:rsidR="00093EA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s-DO"/>
              </w:rPr>
              <w:t xml:space="preserve"> 2015</w:t>
            </w:r>
            <w:r w:rsidR="00955F2E" w:rsidRPr="00900AC8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s-DO"/>
              </w:rPr>
              <w:t>, $</w:t>
            </w:r>
            <w:r w:rsidR="00093EA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s-DO"/>
              </w:rPr>
              <w:t>45</w:t>
            </w:r>
            <w:r w:rsidR="009C422E" w:rsidRPr="00900AC8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s-DO"/>
              </w:rPr>
              <w:t>.</w:t>
            </w:r>
            <w:r w:rsidR="00093EA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s-DO"/>
              </w:rPr>
              <w:t>53</w:t>
            </w:r>
          </w:p>
        </w:tc>
      </w:tr>
    </w:tbl>
    <w:p w:rsidR="002B091F" w:rsidRPr="002B091F" w:rsidRDefault="002B091F" w:rsidP="002B091F">
      <w:pPr>
        <w:contextualSpacing/>
        <w:rPr>
          <w:rFonts w:ascii="Times New Roman" w:hAnsi="Times New Roman" w:cs="Times New Roman"/>
          <w:sz w:val="18"/>
          <w:szCs w:val="18"/>
        </w:rPr>
      </w:pPr>
      <w:r w:rsidRPr="002B091F">
        <w:rPr>
          <w:rFonts w:ascii="Times New Roman" w:hAnsi="Times New Roman" w:cs="Times New Roman"/>
          <w:sz w:val="18"/>
          <w:szCs w:val="18"/>
        </w:rPr>
        <w:t>Seguros Constitución, S.A. no prese</w:t>
      </w:r>
      <w:r>
        <w:rPr>
          <w:rFonts w:ascii="Times New Roman" w:hAnsi="Times New Roman" w:cs="Times New Roman"/>
          <w:sz w:val="18"/>
          <w:szCs w:val="18"/>
        </w:rPr>
        <w:t>nta cifras disponibles en el</w:t>
      </w:r>
      <w:r w:rsidRPr="002B091F">
        <w:rPr>
          <w:rFonts w:ascii="Times New Roman" w:hAnsi="Times New Roman" w:cs="Times New Roman"/>
          <w:sz w:val="18"/>
          <w:szCs w:val="18"/>
        </w:rPr>
        <w:t xml:space="preserve"> 2015</w:t>
      </w:r>
    </w:p>
    <w:p w:rsidR="009A1920" w:rsidRPr="002B091F" w:rsidRDefault="00347DCA" w:rsidP="00466445">
      <w:pPr>
        <w:contextualSpacing/>
        <w:rPr>
          <w:rFonts w:ascii="Times New Roman" w:hAnsi="Times New Roman" w:cs="Times New Roman"/>
          <w:sz w:val="18"/>
          <w:szCs w:val="18"/>
        </w:rPr>
      </w:pPr>
      <w:r w:rsidRPr="006C582E">
        <w:rPr>
          <w:rFonts w:ascii="Times New Roman" w:hAnsi="Times New Roman" w:cs="Times New Roman"/>
          <w:b/>
          <w:i/>
          <w:sz w:val="18"/>
          <w:szCs w:val="18"/>
        </w:rPr>
        <w:t xml:space="preserve">                  </w:t>
      </w:r>
      <w:r w:rsidR="000F4492">
        <w:rPr>
          <w:rFonts w:ascii="Times New Roman" w:hAnsi="Times New Roman" w:cs="Times New Roman"/>
          <w:b/>
          <w:i/>
          <w:sz w:val="18"/>
          <w:szCs w:val="18"/>
        </w:rPr>
        <w:t xml:space="preserve">                           </w:t>
      </w:r>
      <w:r w:rsidRPr="006C582E">
        <w:rPr>
          <w:rFonts w:ascii="Times New Roman" w:hAnsi="Times New Roman" w:cs="Times New Roman"/>
          <w:b/>
          <w:i/>
          <w:sz w:val="18"/>
          <w:szCs w:val="18"/>
        </w:rPr>
        <w:t xml:space="preserve">                   </w:t>
      </w:r>
      <w:r w:rsidR="0005040E">
        <w:rPr>
          <w:rFonts w:ascii="Times New Roman" w:hAnsi="Times New Roman" w:cs="Times New Roman"/>
          <w:b/>
          <w:i/>
          <w:sz w:val="18"/>
          <w:szCs w:val="18"/>
        </w:rPr>
        <w:t xml:space="preserve">                </w:t>
      </w:r>
      <w:r w:rsidRPr="006C582E">
        <w:rPr>
          <w:rFonts w:ascii="Times New Roman" w:hAnsi="Times New Roman" w:cs="Times New Roman"/>
          <w:b/>
          <w:i/>
          <w:sz w:val="18"/>
          <w:szCs w:val="18"/>
        </w:rPr>
        <w:t xml:space="preserve">                                                                                                                                        </w:t>
      </w:r>
    </w:p>
    <w:p w:rsidR="009A1920" w:rsidRDefault="009A1920" w:rsidP="009A1920">
      <w:pPr>
        <w:contextualSpacing/>
        <w:rPr>
          <w:rFonts w:ascii="Times New Roman" w:hAnsi="Times New Roman" w:cs="Times New Roman"/>
          <w:color w:val="FF0000"/>
          <w:sz w:val="24"/>
          <w:szCs w:val="24"/>
        </w:rPr>
      </w:pPr>
    </w:p>
    <w:p w:rsidR="00143E2F" w:rsidRDefault="00143E2F" w:rsidP="009A1920">
      <w:pPr>
        <w:contextualSpacing/>
        <w:rPr>
          <w:rFonts w:ascii="Times New Roman" w:hAnsi="Times New Roman" w:cs="Times New Roman"/>
          <w:color w:val="FF0000"/>
          <w:sz w:val="24"/>
          <w:szCs w:val="24"/>
        </w:rPr>
      </w:pPr>
    </w:p>
    <w:p w:rsidR="009A1920" w:rsidRPr="007A02ED" w:rsidRDefault="009A1920" w:rsidP="009A1920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A02ED">
        <w:rPr>
          <w:rFonts w:ascii="Times New Roman" w:hAnsi="Times New Roman" w:cs="Times New Roman"/>
          <w:b/>
          <w:sz w:val="24"/>
          <w:szCs w:val="24"/>
        </w:rPr>
        <w:t>Continuación T</w:t>
      </w:r>
      <w:r>
        <w:rPr>
          <w:rFonts w:ascii="Times New Roman" w:hAnsi="Times New Roman" w:cs="Times New Roman"/>
          <w:b/>
          <w:sz w:val="24"/>
          <w:szCs w:val="24"/>
        </w:rPr>
        <w:t>ema Siniestralidad Auditado 2015</w:t>
      </w:r>
    </w:p>
    <w:p w:rsidR="009A1920" w:rsidRDefault="009A1920" w:rsidP="009A1920">
      <w:pPr>
        <w:contextualSpacing/>
        <w:rPr>
          <w:rFonts w:ascii="Times New Roman" w:hAnsi="Times New Roman" w:cs="Times New Roman"/>
          <w:color w:val="FF0000"/>
          <w:sz w:val="24"/>
          <w:szCs w:val="24"/>
        </w:rPr>
      </w:pPr>
    </w:p>
    <w:p w:rsidR="009A1920" w:rsidRDefault="009A1920" w:rsidP="009A1920">
      <w:pPr>
        <w:contextualSpacing/>
        <w:rPr>
          <w:rFonts w:ascii="Times New Roman" w:hAnsi="Times New Roman" w:cs="Times New Roman"/>
          <w:color w:val="FF0000"/>
          <w:sz w:val="24"/>
          <w:szCs w:val="24"/>
        </w:rPr>
      </w:pPr>
    </w:p>
    <w:p w:rsidR="009A1920" w:rsidRDefault="009A1920" w:rsidP="009A1920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Siniestralidad 2014-2015</w:t>
      </w:r>
      <w:r w:rsidRPr="007A02ED">
        <w:rPr>
          <w:rFonts w:ascii="Times New Roman" w:hAnsi="Times New Roman" w:cs="Times New Roman"/>
          <w:b/>
          <w:sz w:val="24"/>
          <w:szCs w:val="24"/>
          <w:u w:val="single"/>
        </w:rPr>
        <w:t xml:space="preserve"> (parte 2)</w:t>
      </w:r>
    </w:p>
    <w:p w:rsidR="009A1920" w:rsidRDefault="009A1920" w:rsidP="009A1920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733" w:type="dxa"/>
        <w:jc w:val="center"/>
        <w:tblInd w:w="93" w:type="dxa"/>
        <w:tblLook w:val="04A0"/>
      </w:tblPr>
      <w:tblGrid>
        <w:gridCol w:w="3845"/>
        <w:gridCol w:w="944"/>
        <w:gridCol w:w="944"/>
      </w:tblGrid>
      <w:tr w:rsidR="009A1920" w:rsidRPr="007A02ED" w:rsidTr="00F1232A">
        <w:trPr>
          <w:trHeight w:val="320"/>
          <w:jc w:val="center"/>
        </w:trPr>
        <w:tc>
          <w:tcPr>
            <w:tcW w:w="57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1920" w:rsidRPr="007A02ED" w:rsidRDefault="009A1920" w:rsidP="00C66A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A02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Porcentaje de Siniestralidad por Ramos</w:t>
            </w:r>
          </w:p>
        </w:tc>
      </w:tr>
      <w:tr w:rsidR="009A1920" w:rsidRPr="007A02ED" w:rsidTr="00F1232A">
        <w:trPr>
          <w:trHeight w:val="368"/>
          <w:jc w:val="center"/>
        </w:trPr>
        <w:tc>
          <w:tcPr>
            <w:tcW w:w="57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920" w:rsidRPr="007A02ED" w:rsidRDefault="009A1920" w:rsidP="00C66A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7A02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Seguros</w:t>
            </w:r>
            <w:r w:rsidRPr="007A02E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 xml:space="preserve"> de Personas</w:t>
            </w:r>
          </w:p>
        </w:tc>
      </w:tr>
      <w:tr w:rsidR="009A1920" w:rsidRPr="007A02ED" w:rsidTr="00F1232A">
        <w:trPr>
          <w:trHeight w:val="368"/>
          <w:jc w:val="center"/>
        </w:trPr>
        <w:tc>
          <w:tcPr>
            <w:tcW w:w="57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920" w:rsidRPr="007A02ED" w:rsidRDefault="009A1920" w:rsidP="009A19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7A02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Años</w:t>
            </w:r>
            <w:r w:rsidRPr="007A02E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 xml:space="preserve"> 201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4</w:t>
            </w:r>
            <w:r w:rsidRPr="007A02E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-201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5</w:t>
            </w:r>
          </w:p>
        </w:tc>
      </w:tr>
      <w:tr w:rsidR="009A1920" w:rsidRPr="007A02ED" w:rsidTr="00C66A40">
        <w:trPr>
          <w:trHeight w:val="368"/>
          <w:jc w:val="center"/>
        </w:trPr>
        <w:tc>
          <w:tcPr>
            <w:tcW w:w="3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920" w:rsidRPr="007A02ED" w:rsidRDefault="009A1920" w:rsidP="00C66A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920" w:rsidRPr="007A02ED" w:rsidRDefault="009A1920" w:rsidP="00C66A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920" w:rsidRPr="007A02ED" w:rsidRDefault="009A1920" w:rsidP="00C66A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9A1920" w:rsidRPr="007A02ED" w:rsidTr="00F1232A">
        <w:trPr>
          <w:trHeight w:val="368"/>
          <w:jc w:val="center"/>
        </w:trPr>
        <w:tc>
          <w:tcPr>
            <w:tcW w:w="5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noWrap/>
            <w:vAlign w:val="bottom"/>
            <w:hideMark/>
          </w:tcPr>
          <w:p w:rsidR="009A1920" w:rsidRPr="007A02ED" w:rsidRDefault="009A1920" w:rsidP="00C66A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7A02E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 xml:space="preserve">                            </w:t>
            </w:r>
            <w:r w:rsidRPr="007A02E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Siniestralidad</w:t>
            </w:r>
            <w:r w:rsidRPr="007A02E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 xml:space="preserve"> (%)</w:t>
            </w:r>
          </w:p>
        </w:tc>
      </w:tr>
      <w:tr w:rsidR="009A1920" w:rsidRPr="007A02ED" w:rsidTr="00C66A40">
        <w:trPr>
          <w:trHeight w:val="336"/>
          <w:jc w:val="center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9A1920" w:rsidRPr="007A02ED" w:rsidRDefault="009A1920" w:rsidP="00C66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7A02E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Ramos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9A1920" w:rsidRPr="007A02ED" w:rsidRDefault="009A1920" w:rsidP="00C66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7A02E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201</w:t>
            </w:r>
            <w:r w:rsidR="00F1232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9A1920" w:rsidRPr="007A02ED" w:rsidRDefault="009A1920" w:rsidP="00C66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7A02E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201</w:t>
            </w:r>
            <w:r w:rsidR="00F1232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5</w:t>
            </w:r>
          </w:p>
        </w:tc>
      </w:tr>
      <w:tr w:rsidR="00DF58BC" w:rsidRPr="00517DCC" w:rsidTr="00A33EF7">
        <w:trPr>
          <w:trHeight w:val="320"/>
          <w:jc w:val="center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58BC" w:rsidRPr="00DF58BC" w:rsidRDefault="00DF58BC" w:rsidP="00DF5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58BC">
              <w:rPr>
                <w:rFonts w:ascii="Arial" w:eastAsia="Times New Roman" w:hAnsi="Arial" w:cs="Arial"/>
                <w:sz w:val="20"/>
                <w:szCs w:val="20"/>
              </w:rPr>
              <w:t>Invalidez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BC" w:rsidRPr="00F1232A" w:rsidRDefault="00DF58BC" w:rsidP="00F123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232A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BC" w:rsidRPr="00F1232A" w:rsidRDefault="00DF58BC" w:rsidP="00F123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232A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</w:tr>
      <w:tr w:rsidR="00DF58BC" w:rsidRPr="00517DCC" w:rsidTr="00A33EF7">
        <w:trPr>
          <w:trHeight w:val="320"/>
          <w:jc w:val="center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BC" w:rsidRPr="00DF58BC" w:rsidRDefault="00DF58BC" w:rsidP="00DF5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58BC">
              <w:rPr>
                <w:rFonts w:ascii="Arial" w:eastAsia="Times New Roman" w:hAnsi="Arial" w:cs="Arial"/>
                <w:sz w:val="20"/>
                <w:szCs w:val="20"/>
              </w:rPr>
              <w:t>Accidentes Personales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BC" w:rsidRPr="00F1232A" w:rsidRDefault="00DF58BC" w:rsidP="00F123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232A">
              <w:rPr>
                <w:rFonts w:ascii="Calibri" w:eastAsia="Times New Roman" w:hAnsi="Calibri" w:cs="Calibri"/>
                <w:color w:val="000000"/>
              </w:rPr>
              <w:t>97.66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BC" w:rsidRPr="00F1232A" w:rsidRDefault="00DF58BC" w:rsidP="00F123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232A">
              <w:rPr>
                <w:rFonts w:ascii="Calibri" w:eastAsia="Times New Roman" w:hAnsi="Calibri" w:cs="Calibri"/>
                <w:color w:val="000000"/>
              </w:rPr>
              <w:t>11.10</w:t>
            </w:r>
          </w:p>
        </w:tc>
      </w:tr>
      <w:tr w:rsidR="00DF58BC" w:rsidRPr="00517DCC" w:rsidTr="00F1232A">
        <w:trPr>
          <w:trHeight w:val="316"/>
          <w:jc w:val="center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58BC" w:rsidRPr="00DF58BC" w:rsidRDefault="00DF58BC" w:rsidP="00DF5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58BC">
              <w:rPr>
                <w:rFonts w:ascii="Arial" w:eastAsia="Times New Roman" w:hAnsi="Arial" w:cs="Arial"/>
                <w:sz w:val="20"/>
                <w:szCs w:val="20"/>
              </w:rPr>
              <w:t>Seguro Colectivo de Vida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BC" w:rsidRPr="00F1232A" w:rsidRDefault="00DF58BC" w:rsidP="00F123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232A">
              <w:rPr>
                <w:rFonts w:ascii="Calibri" w:eastAsia="Times New Roman" w:hAnsi="Calibri" w:cs="Calibri"/>
                <w:color w:val="000000"/>
              </w:rPr>
              <w:t>40.53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BC" w:rsidRPr="00F1232A" w:rsidRDefault="00DF58BC" w:rsidP="00F123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232A">
              <w:rPr>
                <w:rFonts w:ascii="Calibri" w:eastAsia="Times New Roman" w:hAnsi="Calibri" w:cs="Calibri"/>
                <w:color w:val="000000"/>
              </w:rPr>
              <w:t>33.62</w:t>
            </w:r>
          </w:p>
        </w:tc>
      </w:tr>
      <w:tr w:rsidR="00DF58BC" w:rsidRPr="00517DCC" w:rsidTr="00A33EF7">
        <w:trPr>
          <w:trHeight w:val="361"/>
          <w:jc w:val="center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58BC" w:rsidRPr="00DF58BC" w:rsidRDefault="00DF58BC" w:rsidP="00DF5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58BC">
              <w:rPr>
                <w:rFonts w:ascii="Arial" w:eastAsia="Times New Roman" w:hAnsi="Arial" w:cs="Arial"/>
                <w:sz w:val="20"/>
                <w:szCs w:val="20"/>
              </w:rPr>
              <w:t>Salud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BC" w:rsidRPr="00F1232A" w:rsidRDefault="00DF58BC" w:rsidP="00F123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232A">
              <w:rPr>
                <w:rFonts w:ascii="Calibri" w:eastAsia="Times New Roman" w:hAnsi="Calibri" w:cs="Calibri"/>
                <w:color w:val="000000"/>
              </w:rPr>
              <w:t>54.66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BC" w:rsidRPr="00F1232A" w:rsidRDefault="00DF58BC" w:rsidP="00F123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232A">
              <w:rPr>
                <w:rFonts w:ascii="Calibri" w:eastAsia="Times New Roman" w:hAnsi="Calibri" w:cs="Calibri"/>
                <w:color w:val="000000"/>
              </w:rPr>
              <w:t>57.26</w:t>
            </w:r>
          </w:p>
        </w:tc>
      </w:tr>
      <w:tr w:rsidR="00DF58BC" w:rsidRPr="007A02ED" w:rsidTr="00A33EF7">
        <w:trPr>
          <w:trHeight w:val="253"/>
          <w:jc w:val="center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58BC" w:rsidRPr="00DF58BC" w:rsidRDefault="00DF58BC" w:rsidP="00DF5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58BC">
              <w:rPr>
                <w:rFonts w:ascii="Arial" w:eastAsia="Times New Roman" w:hAnsi="Arial" w:cs="Arial"/>
                <w:sz w:val="20"/>
                <w:szCs w:val="20"/>
              </w:rPr>
              <w:t>Rentas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BC" w:rsidRPr="00F1232A" w:rsidRDefault="00DF58BC" w:rsidP="00F123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232A">
              <w:rPr>
                <w:rFonts w:ascii="Calibri" w:eastAsia="Times New Roman" w:hAnsi="Calibri" w:cs="Calibri"/>
                <w:color w:val="000000"/>
              </w:rPr>
              <w:t>111.49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BC" w:rsidRPr="00F1232A" w:rsidRDefault="00DF58BC" w:rsidP="00F123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232A">
              <w:rPr>
                <w:rFonts w:ascii="Calibri" w:eastAsia="Times New Roman" w:hAnsi="Calibri" w:cs="Calibri"/>
                <w:color w:val="000000"/>
              </w:rPr>
              <w:t>98.03</w:t>
            </w:r>
          </w:p>
        </w:tc>
      </w:tr>
      <w:tr w:rsidR="00DF58BC" w:rsidRPr="007A02ED" w:rsidTr="00F1232A">
        <w:trPr>
          <w:trHeight w:val="316"/>
          <w:jc w:val="center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58BC" w:rsidRPr="00DF58BC" w:rsidRDefault="00DF58BC" w:rsidP="00DF5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58BC">
              <w:rPr>
                <w:rFonts w:ascii="Arial" w:eastAsia="Times New Roman" w:hAnsi="Arial" w:cs="Arial"/>
                <w:sz w:val="20"/>
                <w:szCs w:val="20"/>
              </w:rPr>
              <w:t>Seguro de Vida Individual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BC" w:rsidRPr="00F1232A" w:rsidRDefault="00DF58BC" w:rsidP="00F123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232A">
              <w:rPr>
                <w:rFonts w:ascii="Calibri" w:eastAsia="Times New Roman" w:hAnsi="Calibri" w:cs="Calibri"/>
                <w:color w:val="000000"/>
              </w:rPr>
              <w:t>545.50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BC" w:rsidRPr="00F1232A" w:rsidRDefault="00DF58BC" w:rsidP="00F123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232A">
              <w:rPr>
                <w:rFonts w:ascii="Calibri" w:eastAsia="Times New Roman" w:hAnsi="Calibri" w:cs="Calibri"/>
                <w:color w:val="000000"/>
              </w:rPr>
              <w:t>198.99</w:t>
            </w:r>
          </w:p>
        </w:tc>
      </w:tr>
      <w:tr w:rsidR="00F1232A" w:rsidRPr="007A02ED" w:rsidTr="00C06406">
        <w:trPr>
          <w:trHeight w:val="320"/>
          <w:jc w:val="center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32A" w:rsidRPr="00F1232A" w:rsidRDefault="00DF58BC" w:rsidP="00DF5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58BC">
              <w:rPr>
                <w:rFonts w:ascii="Arial" w:eastAsia="Times New Roman" w:hAnsi="Arial" w:cs="Arial"/>
                <w:sz w:val="20"/>
                <w:szCs w:val="20"/>
              </w:rPr>
              <w:t>Otros Seguros de Personas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2A" w:rsidRPr="00F1232A" w:rsidRDefault="00F1232A" w:rsidP="00F123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232A">
              <w:rPr>
                <w:rFonts w:ascii="Calibri" w:eastAsia="Times New Roman" w:hAnsi="Calibri" w:cs="Calibri"/>
                <w:color w:val="000000"/>
              </w:rPr>
              <w:t>79.99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2A" w:rsidRPr="00F1232A" w:rsidRDefault="00F1232A" w:rsidP="00F123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232A">
              <w:rPr>
                <w:rFonts w:ascii="Calibri" w:eastAsia="Times New Roman" w:hAnsi="Calibri" w:cs="Calibri"/>
                <w:color w:val="000000"/>
              </w:rPr>
              <w:t>571.37</w:t>
            </w:r>
          </w:p>
        </w:tc>
      </w:tr>
    </w:tbl>
    <w:p w:rsidR="009A1920" w:rsidRDefault="009A1920" w:rsidP="009A192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A1920" w:rsidRDefault="009A1920" w:rsidP="009A192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A1920" w:rsidRDefault="009A1920" w:rsidP="009A1920">
      <w:pPr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6421" w:type="dxa"/>
        <w:jc w:val="center"/>
        <w:tblInd w:w="93" w:type="dxa"/>
        <w:tblLook w:val="04A0"/>
      </w:tblPr>
      <w:tblGrid>
        <w:gridCol w:w="4131"/>
        <w:gridCol w:w="1111"/>
        <w:gridCol w:w="1179"/>
      </w:tblGrid>
      <w:tr w:rsidR="009A1920" w:rsidRPr="00517DCC" w:rsidTr="00C66A40">
        <w:trPr>
          <w:trHeight w:val="311"/>
          <w:jc w:val="center"/>
        </w:trPr>
        <w:tc>
          <w:tcPr>
            <w:tcW w:w="6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1920" w:rsidRPr="00517DCC" w:rsidRDefault="009A1920" w:rsidP="00C66A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17D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Porcentaje de Siniestralidad por Ramos</w:t>
            </w:r>
          </w:p>
        </w:tc>
      </w:tr>
      <w:tr w:rsidR="009A1920" w:rsidRPr="00517DCC" w:rsidTr="00C66A40">
        <w:trPr>
          <w:trHeight w:val="311"/>
          <w:jc w:val="center"/>
        </w:trPr>
        <w:tc>
          <w:tcPr>
            <w:tcW w:w="6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920" w:rsidRPr="00517DCC" w:rsidRDefault="009A1920" w:rsidP="00C66A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17D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Seguros Generales y Fianzas</w:t>
            </w:r>
          </w:p>
        </w:tc>
      </w:tr>
      <w:tr w:rsidR="009A1920" w:rsidRPr="00517DCC" w:rsidTr="00C66A40">
        <w:trPr>
          <w:trHeight w:val="311"/>
          <w:jc w:val="center"/>
        </w:trPr>
        <w:tc>
          <w:tcPr>
            <w:tcW w:w="6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920" w:rsidRPr="00517DCC" w:rsidRDefault="00173C9C" w:rsidP="00C66A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Años 2014</w:t>
            </w:r>
            <w:r w:rsidR="009A1920" w:rsidRPr="00517D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-201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</w:p>
        </w:tc>
      </w:tr>
      <w:tr w:rsidR="009A1920" w:rsidRPr="00517DCC" w:rsidTr="00C66A40">
        <w:trPr>
          <w:trHeight w:val="311"/>
          <w:jc w:val="center"/>
        </w:trPr>
        <w:tc>
          <w:tcPr>
            <w:tcW w:w="4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920" w:rsidRPr="00517DCC" w:rsidRDefault="009A1920" w:rsidP="00C66A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920" w:rsidRPr="00517DCC" w:rsidRDefault="009A1920" w:rsidP="00C66A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920" w:rsidRPr="00517DCC" w:rsidRDefault="009A1920" w:rsidP="00C66A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9A1920" w:rsidRPr="00517DCC" w:rsidTr="00C66A40">
        <w:trPr>
          <w:trHeight w:val="326"/>
          <w:jc w:val="center"/>
        </w:trPr>
        <w:tc>
          <w:tcPr>
            <w:tcW w:w="6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noWrap/>
            <w:vAlign w:val="bottom"/>
            <w:hideMark/>
          </w:tcPr>
          <w:p w:rsidR="009A1920" w:rsidRPr="00517DCC" w:rsidRDefault="009A1920" w:rsidP="00C66A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517DC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                                   Siniestralidad (%)</w:t>
            </w:r>
          </w:p>
        </w:tc>
      </w:tr>
      <w:tr w:rsidR="009A1920" w:rsidRPr="00517DCC" w:rsidTr="00C66A40">
        <w:trPr>
          <w:trHeight w:val="326"/>
          <w:jc w:val="center"/>
        </w:trPr>
        <w:tc>
          <w:tcPr>
            <w:tcW w:w="4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9A1920" w:rsidRPr="00517DCC" w:rsidRDefault="009A1920" w:rsidP="00C66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517DC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Ramos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9A1920" w:rsidRPr="00517DCC" w:rsidRDefault="00F1232A" w:rsidP="00C66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9A1920" w:rsidRPr="00517DCC" w:rsidRDefault="009A1920" w:rsidP="00C66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517DC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201</w:t>
            </w:r>
            <w:r w:rsidR="00F1232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F1232A" w:rsidRPr="00517DCC" w:rsidTr="00C66A40">
        <w:trPr>
          <w:trHeight w:val="311"/>
          <w:jc w:val="center"/>
        </w:trPr>
        <w:tc>
          <w:tcPr>
            <w:tcW w:w="4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2A" w:rsidRPr="00F1232A" w:rsidRDefault="00F1232A" w:rsidP="00F123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1232A">
              <w:rPr>
                <w:rFonts w:ascii="Arial" w:eastAsia="Times New Roman" w:hAnsi="Arial" w:cs="Arial"/>
                <w:sz w:val="20"/>
                <w:szCs w:val="20"/>
              </w:rPr>
              <w:t>Responsabilidad Civil General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2A" w:rsidRPr="00F1232A" w:rsidRDefault="00F1232A" w:rsidP="00F123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232A">
              <w:rPr>
                <w:rFonts w:ascii="Calibri" w:eastAsia="Times New Roman" w:hAnsi="Calibri" w:cs="Calibri"/>
                <w:color w:val="000000"/>
              </w:rPr>
              <w:t>37.63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2A" w:rsidRPr="00F1232A" w:rsidRDefault="00F1232A" w:rsidP="00F123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232A">
              <w:rPr>
                <w:rFonts w:ascii="Calibri" w:eastAsia="Times New Roman" w:hAnsi="Calibri" w:cs="Calibri"/>
                <w:color w:val="000000"/>
              </w:rPr>
              <w:t>-20.71</w:t>
            </w:r>
          </w:p>
        </w:tc>
      </w:tr>
      <w:tr w:rsidR="00F1232A" w:rsidRPr="00517DCC" w:rsidTr="00C66A40">
        <w:trPr>
          <w:trHeight w:val="311"/>
          <w:jc w:val="center"/>
        </w:trPr>
        <w:tc>
          <w:tcPr>
            <w:tcW w:w="4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2A" w:rsidRPr="00F1232A" w:rsidRDefault="00F1232A" w:rsidP="00F123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1232A">
              <w:rPr>
                <w:rFonts w:ascii="Arial" w:eastAsia="Times New Roman" w:hAnsi="Arial" w:cs="Arial"/>
                <w:sz w:val="20"/>
                <w:szCs w:val="20"/>
              </w:rPr>
              <w:t>Otros Seguros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2A" w:rsidRPr="00F1232A" w:rsidRDefault="00F1232A" w:rsidP="00F123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232A">
              <w:rPr>
                <w:rFonts w:ascii="Calibri" w:eastAsia="Times New Roman" w:hAnsi="Calibri" w:cs="Calibri"/>
                <w:color w:val="000000"/>
              </w:rPr>
              <w:t>90.87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2A" w:rsidRPr="00F1232A" w:rsidRDefault="00F1232A" w:rsidP="00F123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232A">
              <w:rPr>
                <w:rFonts w:ascii="Calibri" w:eastAsia="Times New Roman" w:hAnsi="Calibri" w:cs="Calibri"/>
                <w:color w:val="000000"/>
              </w:rPr>
              <w:t>-9.08</w:t>
            </w:r>
          </w:p>
        </w:tc>
      </w:tr>
      <w:tr w:rsidR="00F1232A" w:rsidRPr="00517DCC" w:rsidTr="00C66A40">
        <w:trPr>
          <w:trHeight w:val="311"/>
          <w:jc w:val="center"/>
        </w:trPr>
        <w:tc>
          <w:tcPr>
            <w:tcW w:w="4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2A" w:rsidRPr="00F1232A" w:rsidRDefault="00F1232A" w:rsidP="00F123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1232A">
              <w:rPr>
                <w:rFonts w:ascii="Arial" w:eastAsia="Times New Roman" w:hAnsi="Arial" w:cs="Arial"/>
                <w:sz w:val="20"/>
                <w:szCs w:val="20"/>
              </w:rPr>
              <w:t>Incendio y Líneas Aliadas No Catastrófico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2A" w:rsidRPr="00F1232A" w:rsidRDefault="00F1232A" w:rsidP="00F123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232A">
              <w:rPr>
                <w:rFonts w:ascii="Calibri" w:eastAsia="Times New Roman" w:hAnsi="Calibri" w:cs="Calibri"/>
                <w:color w:val="000000"/>
              </w:rPr>
              <w:t>11.99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2A" w:rsidRPr="00F1232A" w:rsidRDefault="00F1232A" w:rsidP="00F123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232A">
              <w:rPr>
                <w:rFonts w:ascii="Calibri" w:eastAsia="Times New Roman" w:hAnsi="Calibri" w:cs="Calibri"/>
                <w:color w:val="000000"/>
              </w:rPr>
              <w:t>-0.67</w:t>
            </w:r>
          </w:p>
        </w:tc>
      </w:tr>
      <w:tr w:rsidR="00F1232A" w:rsidRPr="00517DCC" w:rsidTr="00C66A40">
        <w:trPr>
          <w:trHeight w:val="311"/>
          <w:jc w:val="center"/>
        </w:trPr>
        <w:tc>
          <w:tcPr>
            <w:tcW w:w="4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2A" w:rsidRPr="00F1232A" w:rsidRDefault="00F1232A" w:rsidP="00F123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1232A">
              <w:rPr>
                <w:rFonts w:ascii="Arial" w:eastAsia="Times New Roman" w:hAnsi="Arial" w:cs="Arial"/>
                <w:sz w:val="20"/>
                <w:szCs w:val="20"/>
              </w:rPr>
              <w:t>Fianzas de Construcción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2A" w:rsidRPr="00F1232A" w:rsidRDefault="00F1232A" w:rsidP="00F123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232A">
              <w:rPr>
                <w:rFonts w:ascii="Calibri" w:eastAsia="Times New Roman" w:hAnsi="Calibri" w:cs="Calibri"/>
                <w:color w:val="000000"/>
              </w:rPr>
              <w:t>9.27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2A" w:rsidRPr="00F1232A" w:rsidRDefault="00F1232A" w:rsidP="00F123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232A">
              <w:rPr>
                <w:rFonts w:ascii="Calibri" w:eastAsia="Times New Roman" w:hAnsi="Calibri" w:cs="Calibri"/>
                <w:color w:val="000000"/>
              </w:rPr>
              <w:t>2.35</w:t>
            </w:r>
          </w:p>
        </w:tc>
      </w:tr>
      <w:tr w:rsidR="00F1232A" w:rsidRPr="00517DCC" w:rsidTr="00C66A40">
        <w:trPr>
          <w:trHeight w:val="311"/>
          <w:jc w:val="center"/>
        </w:trPr>
        <w:tc>
          <w:tcPr>
            <w:tcW w:w="4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2A" w:rsidRPr="00F1232A" w:rsidRDefault="00F1232A" w:rsidP="00F123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1232A">
              <w:rPr>
                <w:rFonts w:ascii="Arial" w:eastAsia="Times New Roman" w:hAnsi="Arial" w:cs="Arial"/>
                <w:sz w:val="20"/>
                <w:szCs w:val="20"/>
              </w:rPr>
              <w:t>Agrícola y Pecuario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2A" w:rsidRPr="00F1232A" w:rsidRDefault="00F1232A" w:rsidP="00F123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232A">
              <w:rPr>
                <w:rFonts w:ascii="Calibri" w:eastAsia="Times New Roman" w:hAnsi="Calibri" w:cs="Calibri"/>
                <w:color w:val="000000"/>
              </w:rPr>
              <w:t>12.41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2A" w:rsidRPr="00F1232A" w:rsidRDefault="00F1232A" w:rsidP="00F123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232A">
              <w:rPr>
                <w:rFonts w:ascii="Calibri" w:eastAsia="Times New Roman" w:hAnsi="Calibri" w:cs="Calibri"/>
                <w:color w:val="000000"/>
              </w:rPr>
              <w:t>9.23</w:t>
            </w:r>
          </w:p>
        </w:tc>
      </w:tr>
      <w:tr w:rsidR="00F1232A" w:rsidRPr="00517DCC" w:rsidTr="00C66A40">
        <w:trPr>
          <w:trHeight w:val="311"/>
          <w:jc w:val="center"/>
        </w:trPr>
        <w:tc>
          <w:tcPr>
            <w:tcW w:w="4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2A" w:rsidRPr="00F1232A" w:rsidRDefault="00F1232A" w:rsidP="00F123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1232A">
              <w:rPr>
                <w:rFonts w:ascii="Arial" w:eastAsia="Times New Roman" w:hAnsi="Arial" w:cs="Arial"/>
                <w:sz w:val="20"/>
                <w:szCs w:val="20"/>
              </w:rPr>
              <w:t>Otras Fianzas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2A" w:rsidRPr="00F1232A" w:rsidRDefault="00F1232A" w:rsidP="00F123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232A">
              <w:rPr>
                <w:rFonts w:ascii="Calibri" w:eastAsia="Times New Roman" w:hAnsi="Calibri" w:cs="Calibri"/>
                <w:color w:val="000000"/>
              </w:rPr>
              <w:t>1055.06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2A" w:rsidRPr="00F1232A" w:rsidRDefault="00F1232A" w:rsidP="00F123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232A">
              <w:rPr>
                <w:rFonts w:ascii="Calibri" w:eastAsia="Times New Roman" w:hAnsi="Calibri" w:cs="Calibri"/>
                <w:color w:val="000000"/>
              </w:rPr>
              <w:t>32.74</w:t>
            </w:r>
          </w:p>
        </w:tc>
      </w:tr>
      <w:tr w:rsidR="00F1232A" w:rsidRPr="00517DCC" w:rsidTr="00C66A40">
        <w:trPr>
          <w:trHeight w:val="311"/>
          <w:jc w:val="center"/>
        </w:trPr>
        <w:tc>
          <w:tcPr>
            <w:tcW w:w="4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2A" w:rsidRPr="00F1232A" w:rsidRDefault="00F1232A" w:rsidP="00F123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1232A">
              <w:rPr>
                <w:rFonts w:ascii="Arial" w:eastAsia="Times New Roman" w:hAnsi="Arial" w:cs="Arial"/>
                <w:sz w:val="20"/>
                <w:szCs w:val="20"/>
              </w:rPr>
              <w:t>Ramos Técnicos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2A" w:rsidRPr="00F1232A" w:rsidRDefault="00F1232A" w:rsidP="00F123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232A">
              <w:rPr>
                <w:rFonts w:ascii="Calibri" w:eastAsia="Times New Roman" w:hAnsi="Calibri" w:cs="Calibri"/>
                <w:color w:val="000000"/>
              </w:rPr>
              <w:t>11.22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2A" w:rsidRPr="00F1232A" w:rsidRDefault="00F1232A" w:rsidP="00F123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232A">
              <w:rPr>
                <w:rFonts w:ascii="Calibri" w:eastAsia="Times New Roman" w:hAnsi="Calibri" w:cs="Calibri"/>
                <w:color w:val="000000"/>
              </w:rPr>
              <w:t>37.47</w:t>
            </w:r>
          </w:p>
        </w:tc>
      </w:tr>
      <w:tr w:rsidR="00F1232A" w:rsidRPr="00517DCC" w:rsidTr="00C66A40">
        <w:trPr>
          <w:trHeight w:val="311"/>
          <w:jc w:val="center"/>
        </w:trPr>
        <w:tc>
          <w:tcPr>
            <w:tcW w:w="4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2A" w:rsidRPr="00F1232A" w:rsidRDefault="00F1232A" w:rsidP="00F123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1232A">
              <w:rPr>
                <w:rFonts w:ascii="Arial" w:eastAsia="Times New Roman" w:hAnsi="Arial" w:cs="Arial"/>
                <w:sz w:val="20"/>
                <w:szCs w:val="20"/>
              </w:rPr>
              <w:t xml:space="preserve">Vehículos de Motor y </w:t>
            </w:r>
            <w:proofErr w:type="spellStart"/>
            <w:r w:rsidRPr="00F1232A">
              <w:rPr>
                <w:rFonts w:ascii="Arial" w:eastAsia="Times New Roman" w:hAnsi="Arial" w:cs="Arial"/>
                <w:sz w:val="20"/>
                <w:szCs w:val="20"/>
              </w:rPr>
              <w:t>Resp</w:t>
            </w:r>
            <w:proofErr w:type="spellEnd"/>
            <w:r w:rsidRPr="00F1232A">
              <w:rPr>
                <w:rFonts w:ascii="Arial" w:eastAsia="Times New Roman" w:hAnsi="Arial" w:cs="Arial"/>
                <w:sz w:val="20"/>
                <w:szCs w:val="20"/>
              </w:rPr>
              <w:t>. Civil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2A" w:rsidRPr="00F1232A" w:rsidRDefault="00F1232A" w:rsidP="00F123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232A">
              <w:rPr>
                <w:rFonts w:ascii="Calibri" w:eastAsia="Times New Roman" w:hAnsi="Calibri" w:cs="Calibri"/>
                <w:color w:val="000000"/>
              </w:rPr>
              <w:t>48.79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2A" w:rsidRPr="00F1232A" w:rsidRDefault="00F1232A" w:rsidP="00F123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232A">
              <w:rPr>
                <w:rFonts w:ascii="Calibri" w:eastAsia="Times New Roman" w:hAnsi="Calibri" w:cs="Calibri"/>
                <w:color w:val="000000"/>
              </w:rPr>
              <w:t>49.38</w:t>
            </w:r>
          </w:p>
        </w:tc>
      </w:tr>
      <w:tr w:rsidR="00F1232A" w:rsidRPr="00517DCC" w:rsidTr="00C66A40">
        <w:trPr>
          <w:trHeight w:val="311"/>
          <w:jc w:val="center"/>
        </w:trPr>
        <w:tc>
          <w:tcPr>
            <w:tcW w:w="4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2A" w:rsidRPr="00F1232A" w:rsidRDefault="00F1232A" w:rsidP="00F123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1232A">
              <w:rPr>
                <w:rFonts w:ascii="Arial" w:eastAsia="Times New Roman" w:hAnsi="Arial" w:cs="Arial"/>
                <w:sz w:val="20"/>
                <w:szCs w:val="20"/>
              </w:rPr>
              <w:t>Fianzas de Fidelidad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2A" w:rsidRPr="00F1232A" w:rsidRDefault="00F1232A" w:rsidP="00F123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232A">
              <w:rPr>
                <w:rFonts w:ascii="Calibri" w:eastAsia="Times New Roman" w:hAnsi="Calibri" w:cs="Calibri"/>
                <w:color w:val="000000"/>
              </w:rPr>
              <w:t>77.99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2A" w:rsidRPr="00F1232A" w:rsidRDefault="00F1232A" w:rsidP="00F123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232A">
              <w:rPr>
                <w:rFonts w:ascii="Calibri" w:eastAsia="Times New Roman" w:hAnsi="Calibri" w:cs="Calibri"/>
                <w:color w:val="000000"/>
              </w:rPr>
              <w:t>50.06</w:t>
            </w:r>
          </w:p>
        </w:tc>
      </w:tr>
      <w:tr w:rsidR="00F1232A" w:rsidRPr="00517DCC" w:rsidTr="00C66A40">
        <w:trPr>
          <w:trHeight w:val="311"/>
          <w:jc w:val="center"/>
        </w:trPr>
        <w:tc>
          <w:tcPr>
            <w:tcW w:w="4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2A" w:rsidRPr="00517DCC" w:rsidRDefault="00F1232A" w:rsidP="00C66A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17DCC">
              <w:rPr>
                <w:rFonts w:ascii="Arial" w:eastAsia="Times New Roman" w:hAnsi="Arial" w:cs="Arial"/>
                <w:sz w:val="20"/>
                <w:szCs w:val="20"/>
              </w:rPr>
              <w:t>Naves Aéreas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2A" w:rsidRPr="00F1232A" w:rsidRDefault="00F1232A" w:rsidP="00F123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232A">
              <w:rPr>
                <w:rFonts w:ascii="Calibri" w:eastAsia="Times New Roman" w:hAnsi="Calibri" w:cs="Calibri"/>
                <w:color w:val="000000"/>
              </w:rPr>
              <w:t>1</w:t>
            </w:r>
            <w:r>
              <w:rPr>
                <w:rFonts w:ascii="Calibri" w:eastAsia="Times New Roman" w:hAnsi="Calibri" w:cs="Calibri"/>
                <w:color w:val="000000"/>
              </w:rPr>
              <w:t>,</w:t>
            </w:r>
            <w:r w:rsidRPr="00F1232A">
              <w:rPr>
                <w:rFonts w:ascii="Calibri" w:eastAsia="Times New Roman" w:hAnsi="Calibri" w:cs="Calibri"/>
                <w:color w:val="000000"/>
              </w:rPr>
              <w:t>535.86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2A" w:rsidRPr="00F1232A" w:rsidRDefault="00F1232A" w:rsidP="00F123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232A">
              <w:rPr>
                <w:rFonts w:ascii="Calibri" w:eastAsia="Times New Roman" w:hAnsi="Calibri" w:cs="Calibri"/>
                <w:color w:val="000000"/>
              </w:rPr>
              <w:t>16</w:t>
            </w:r>
            <w:r>
              <w:rPr>
                <w:rFonts w:ascii="Calibri" w:eastAsia="Times New Roman" w:hAnsi="Calibri" w:cs="Calibri"/>
                <w:color w:val="000000"/>
              </w:rPr>
              <w:t>,</w:t>
            </w:r>
            <w:r w:rsidRPr="00F1232A">
              <w:rPr>
                <w:rFonts w:ascii="Calibri" w:eastAsia="Times New Roman" w:hAnsi="Calibri" w:cs="Calibri"/>
                <w:color w:val="000000"/>
              </w:rPr>
              <w:t>392.01</w:t>
            </w:r>
          </w:p>
        </w:tc>
      </w:tr>
    </w:tbl>
    <w:p w:rsidR="009A1920" w:rsidRDefault="009A1920" w:rsidP="009A192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A1920" w:rsidRDefault="009A1920" w:rsidP="009A192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0B1D86" w:rsidRPr="006C582E" w:rsidRDefault="00347DCA" w:rsidP="00466445">
      <w:pPr>
        <w:contextualSpacing/>
        <w:rPr>
          <w:rFonts w:ascii="Times New Roman" w:hAnsi="Times New Roman" w:cs="Times New Roman"/>
          <w:b/>
          <w:i/>
          <w:sz w:val="18"/>
          <w:szCs w:val="18"/>
        </w:rPr>
      </w:pPr>
      <w:r w:rsidRPr="006C582E">
        <w:rPr>
          <w:rFonts w:ascii="Times New Roman" w:hAnsi="Times New Roman" w:cs="Times New Roman"/>
          <w:b/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     </w:t>
      </w:r>
    </w:p>
    <w:sectPr w:rsidR="000B1D86" w:rsidRPr="006C582E" w:rsidSect="001842BE">
      <w:pgSz w:w="12240" w:h="15840"/>
      <w:pgMar w:top="907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F7989"/>
    <w:rsid w:val="0000298E"/>
    <w:rsid w:val="0000712F"/>
    <w:rsid w:val="00017917"/>
    <w:rsid w:val="00044902"/>
    <w:rsid w:val="00046400"/>
    <w:rsid w:val="0005040E"/>
    <w:rsid w:val="00054460"/>
    <w:rsid w:val="00064148"/>
    <w:rsid w:val="000669C9"/>
    <w:rsid w:val="00067F3A"/>
    <w:rsid w:val="00072213"/>
    <w:rsid w:val="000743D1"/>
    <w:rsid w:val="00083576"/>
    <w:rsid w:val="0008444E"/>
    <w:rsid w:val="00086ADE"/>
    <w:rsid w:val="00093EAE"/>
    <w:rsid w:val="00097110"/>
    <w:rsid w:val="000A4164"/>
    <w:rsid w:val="000A6466"/>
    <w:rsid w:val="000B142E"/>
    <w:rsid w:val="000B1D86"/>
    <w:rsid w:val="000B5248"/>
    <w:rsid w:val="000C4E78"/>
    <w:rsid w:val="000C7554"/>
    <w:rsid w:val="000D227F"/>
    <w:rsid w:val="000D787D"/>
    <w:rsid w:val="000E249D"/>
    <w:rsid w:val="000F1CDC"/>
    <w:rsid w:val="000F4492"/>
    <w:rsid w:val="000F60FA"/>
    <w:rsid w:val="00102D2A"/>
    <w:rsid w:val="00102E75"/>
    <w:rsid w:val="001049A7"/>
    <w:rsid w:val="00115B6C"/>
    <w:rsid w:val="00115EAA"/>
    <w:rsid w:val="00124107"/>
    <w:rsid w:val="00134CC8"/>
    <w:rsid w:val="00135795"/>
    <w:rsid w:val="00143E2F"/>
    <w:rsid w:val="001530ED"/>
    <w:rsid w:val="00155F79"/>
    <w:rsid w:val="00162C5D"/>
    <w:rsid w:val="001719D2"/>
    <w:rsid w:val="00173C9C"/>
    <w:rsid w:val="00176BDF"/>
    <w:rsid w:val="001842BE"/>
    <w:rsid w:val="00184631"/>
    <w:rsid w:val="00184ADE"/>
    <w:rsid w:val="001A36AE"/>
    <w:rsid w:val="001A4A7A"/>
    <w:rsid w:val="001A6A2C"/>
    <w:rsid w:val="001C1124"/>
    <w:rsid w:val="001C32D6"/>
    <w:rsid w:val="001C48D8"/>
    <w:rsid w:val="001C5F15"/>
    <w:rsid w:val="001C7FCC"/>
    <w:rsid w:val="001D0BF4"/>
    <w:rsid w:val="001E76A3"/>
    <w:rsid w:val="0020510B"/>
    <w:rsid w:val="00206652"/>
    <w:rsid w:val="00207E3A"/>
    <w:rsid w:val="00213A08"/>
    <w:rsid w:val="00220999"/>
    <w:rsid w:val="00220FF5"/>
    <w:rsid w:val="002213B8"/>
    <w:rsid w:val="00242044"/>
    <w:rsid w:val="002532EB"/>
    <w:rsid w:val="002553B3"/>
    <w:rsid w:val="00261E02"/>
    <w:rsid w:val="002737F0"/>
    <w:rsid w:val="0027745D"/>
    <w:rsid w:val="00281061"/>
    <w:rsid w:val="00281120"/>
    <w:rsid w:val="00285AA8"/>
    <w:rsid w:val="00285F6E"/>
    <w:rsid w:val="00296FF2"/>
    <w:rsid w:val="002A7604"/>
    <w:rsid w:val="002B091F"/>
    <w:rsid w:val="002C34CE"/>
    <w:rsid w:val="002C4BBD"/>
    <w:rsid w:val="002D7E22"/>
    <w:rsid w:val="002E5F1B"/>
    <w:rsid w:val="002F0FF6"/>
    <w:rsid w:val="002F367A"/>
    <w:rsid w:val="002F36B9"/>
    <w:rsid w:val="00315FF6"/>
    <w:rsid w:val="0032640E"/>
    <w:rsid w:val="00327672"/>
    <w:rsid w:val="00331AA9"/>
    <w:rsid w:val="00332D1C"/>
    <w:rsid w:val="003455DD"/>
    <w:rsid w:val="00347DCA"/>
    <w:rsid w:val="00350220"/>
    <w:rsid w:val="003507DB"/>
    <w:rsid w:val="00350E20"/>
    <w:rsid w:val="00351CB6"/>
    <w:rsid w:val="00365263"/>
    <w:rsid w:val="0036655A"/>
    <w:rsid w:val="00366A69"/>
    <w:rsid w:val="003802F1"/>
    <w:rsid w:val="00394BE1"/>
    <w:rsid w:val="003A7EC3"/>
    <w:rsid w:val="003B0E1B"/>
    <w:rsid w:val="003C01A8"/>
    <w:rsid w:val="003D04CE"/>
    <w:rsid w:val="003D55DB"/>
    <w:rsid w:val="003E0E17"/>
    <w:rsid w:val="003F74B8"/>
    <w:rsid w:val="003F75DC"/>
    <w:rsid w:val="004103B2"/>
    <w:rsid w:val="0042077B"/>
    <w:rsid w:val="00431F91"/>
    <w:rsid w:val="0043382A"/>
    <w:rsid w:val="00435EE5"/>
    <w:rsid w:val="004426FE"/>
    <w:rsid w:val="00442AC8"/>
    <w:rsid w:val="00450760"/>
    <w:rsid w:val="00454F80"/>
    <w:rsid w:val="00462DC4"/>
    <w:rsid w:val="004637CF"/>
    <w:rsid w:val="00466445"/>
    <w:rsid w:val="00480B90"/>
    <w:rsid w:val="004841D7"/>
    <w:rsid w:val="00492F37"/>
    <w:rsid w:val="004B7C92"/>
    <w:rsid w:val="004C3C33"/>
    <w:rsid w:val="004C4447"/>
    <w:rsid w:val="004C75F6"/>
    <w:rsid w:val="004C783F"/>
    <w:rsid w:val="004D3283"/>
    <w:rsid w:val="004D5329"/>
    <w:rsid w:val="004D6631"/>
    <w:rsid w:val="004D7679"/>
    <w:rsid w:val="004E15F7"/>
    <w:rsid w:val="004E2B9C"/>
    <w:rsid w:val="00501AA1"/>
    <w:rsid w:val="005201B3"/>
    <w:rsid w:val="00525D04"/>
    <w:rsid w:val="005275E5"/>
    <w:rsid w:val="00540C91"/>
    <w:rsid w:val="005426D7"/>
    <w:rsid w:val="00546F71"/>
    <w:rsid w:val="0055613A"/>
    <w:rsid w:val="00557731"/>
    <w:rsid w:val="005625B0"/>
    <w:rsid w:val="00563699"/>
    <w:rsid w:val="00566ABF"/>
    <w:rsid w:val="005831F9"/>
    <w:rsid w:val="005878C5"/>
    <w:rsid w:val="005878D5"/>
    <w:rsid w:val="005B53A2"/>
    <w:rsid w:val="005C6044"/>
    <w:rsid w:val="005D0D95"/>
    <w:rsid w:val="005D7CA3"/>
    <w:rsid w:val="005E03BB"/>
    <w:rsid w:val="005E0DC1"/>
    <w:rsid w:val="005E3FA3"/>
    <w:rsid w:val="005E65C4"/>
    <w:rsid w:val="005F2C15"/>
    <w:rsid w:val="006015D3"/>
    <w:rsid w:val="00616559"/>
    <w:rsid w:val="00620418"/>
    <w:rsid w:val="00626307"/>
    <w:rsid w:val="006304CA"/>
    <w:rsid w:val="0063147B"/>
    <w:rsid w:val="00631CF6"/>
    <w:rsid w:val="006329CF"/>
    <w:rsid w:val="00642E7E"/>
    <w:rsid w:val="006449E1"/>
    <w:rsid w:val="00650D18"/>
    <w:rsid w:val="00660110"/>
    <w:rsid w:val="00666B5E"/>
    <w:rsid w:val="00685386"/>
    <w:rsid w:val="006856BB"/>
    <w:rsid w:val="00692A88"/>
    <w:rsid w:val="00694C8D"/>
    <w:rsid w:val="006A1EC0"/>
    <w:rsid w:val="006A72BC"/>
    <w:rsid w:val="006B269E"/>
    <w:rsid w:val="006B79C8"/>
    <w:rsid w:val="006C368B"/>
    <w:rsid w:val="006C582E"/>
    <w:rsid w:val="006E39FC"/>
    <w:rsid w:val="006F3BA1"/>
    <w:rsid w:val="006F615B"/>
    <w:rsid w:val="006F7989"/>
    <w:rsid w:val="00700F12"/>
    <w:rsid w:val="00716401"/>
    <w:rsid w:val="007220B4"/>
    <w:rsid w:val="00727166"/>
    <w:rsid w:val="007355F2"/>
    <w:rsid w:val="007365E8"/>
    <w:rsid w:val="007453FE"/>
    <w:rsid w:val="00752E42"/>
    <w:rsid w:val="0076520D"/>
    <w:rsid w:val="00775C6E"/>
    <w:rsid w:val="0078788A"/>
    <w:rsid w:val="007902CC"/>
    <w:rsid w:val="00792504"/>
    <w:rsid w:val="00792A12"/>
    <w:rsid w:val="0079347B"/>
    <w:rsid w:val="00793CD9"/>
    <w:rsid w:val="007A2C75"/>
    <w:rsid w:val="007B13AD"/>
    <w:rsid w:val="007B3DBE"/>
    <w:rsid w:val="007C1415"/>
    <w:rsid w:val="007C3134"/>
    <w:rsid w:val="007D3388"/>
    <w:rsid w:val="007E473A"/>
    <w:rsid w:val="007F1D05"/>
    <w:rsid w:val="007F545A"/>
    <w:rsid w:val="007F662F"/>
    <w:rsid w:val="00807B62"/>
    <w:rsid w:val="0081449D"/>
    <w:rsid w:val="00814D92"/>
    <w:rsid w:val="0081586F"/>
    <w:rsid w:val="00817A97"/>
    <w:rsid w:val="00820751"/>
    <w:rsid w:val="00821B9E"/>
    <w:rsid w:val="00821E2B"/>
    <w:rsid w:val="0082454D"/>
    <w:rsid w:val="00827E66"/>
    <w:rsid w:val="00830616"/>
    <w:rsid w:val="00831D1D"/>
    <w:rsid w:val="00831FA9"/>
    <w:rsid w:val="00833BFD"/>
    <w:rsid w:val="00834C26"/>
    <w:rsid w:val="00841186"/>
    <w:rsid w:val="00856276"/>
    <w:rsid w:val="00861117"/>
    <w:rsid w:val="00864B8F"/>
    <w:rsid w:val="008654DF"/>
    <w:rsid w:val="00865805"/>
    <w:rsid w:val="00873A52"/>
    <w:rsid w:val="00884912"/>
    <w:rsid w:val="0089269A"/>
    <w:rsid w:val="008948EE"/>
    <w:rsid w:val="008A4C51"/>
    <w:rsid w:val="008B0127"/>
    <w:rsid w:val="008C0AF4"/>
    <w:rsid w:val="008D2287"/>
    <w:rsid w:val="008E3391"/>
    <w:rsid w:val="008E3728"/>
    <w:rsid w:val="008E6F2D"/>
    <w:rsid w:val="008F1B1D"/>
    <w:rsid w:val="008F5AF3"/>
    <w:rsid w:val="008F7B0D"/>
    <w:rsid w:val="00900AC8"/>
    <w:rsid w:val="0090132E"/>
    <w:rsid w:val="0091142F"/>
    <w:rsid w:val="009115C4"/>
    <w:rsid w:val="00914AE4"/>
    <w:rsid w:val="00934764"/>
    <w:rsid w:val="00951074"/>
    <w:rsid w:val="00955F2E"/>
    <w:rsid w:val="00960B02"/>
    <w:rsid w:val="00961B58"/>
    <w:rsid w:val="0097128F"/>
    <w:rsid w:val="00971F0C"/>
    <w:rsid w:val="00987641"/>
    <w:rsid w:val="00991797"/>
    <w:rsid w:val="009A1920"/>
    <w:rsid w:val="009B4406"/>
    <w:rsid w:val="009B476B"/>
    <w:rsid w:val="009B511F"/>
    <w:rsid w:val="009C422E"/>
    <w:rsid w:val="009C52B8"/>
    <w:rsid w:val="009C54D6"/>
    <w:rsid w:val="009D2E03"/>
    <w:rsid w:val="009E161A"/>
    <w:rsid w:val="009E2B97"/>
    <w:rsid w:val="009E77F7"/>
    <w:rsid w:val="009F4EC5"/>
    <w:rsid w:val="00A113E5"/>
    <w:rsid w:val="00A11C02"/>
    <w:rsid w:val="00A14BA9"/>
    <w:rsid w:val="00A176C5"/>
    <w:rsid w:val="00A3532B"/>
    <w:rsid w:val="00A6521C"/>
    <w:rsid w:val="00A718B7"/>
    <w:rsid w:val="00A73AFC"/>
    <w:rsid w:val="00A755BC"/>
    <w:rsid w:val="00A77CED"/>
    <w:rsid w:val="00A83674"/>
    <w:rsid w:val="00A956A4"/>
    <w:rsid w:val="00AA6BBF"/>
    <w:rsid w:val="00AB03EA"/>
    <w:rsid w:val="00AB0B27"/>
    <w:rsid w:val="00AB65E1"/>
    <w:rsid w:val="00AC765E"/>
    <w:rsid w:val="00AC7D30"/>
    <w:rsid w:val="00AD1960"/>
    <w:rsid w:val="00AF08FA"/>
    <w:rsid w:val="00AF21B0"/>
    <w:rsid w:val="00AF5BB3"/>
    <w:rsid w:val="00AF7553"/>
    <w:rsid w:val="00B02496"/>
    <w:rsid w:val="00B12691"/>
    <w:rsid w:val="00B17A3B"/>
    <w:rsid w:val="00B370C2"/>
    <w:rsid w:val="00B42E3D"/>
    <w:rsid w:val="00B45D8E"/>
    <w:rsid w:val="00B571C6"/>
    <w:rsid w:val="00B61DD5"/>
    <w:rsid w:val="00B64241"/>
    <w:rsid w:val="00B70BF3"/>
    <w:rsid w:val="00B72D5B"/>
    <w:rsid w:val="00B7456F"/>
    <w:rsid w:val="00B77FC0"/>
    <w:rsid w:val="00B93E46"/>
    <w:rsid w:val="00B95C98"/>
    <w:rsid w:val="00BA01C3"/>
    <w:rsid w:val="00BA5875"/>
    <w:rsid w:val="00BB0414"/>
    <w:rsid w:val="00BB0AC3"/>
    <w:rsid w:val="00BB52FB"/>
    <w:rsid w:val="00BC1323"/>
    <w:rsid w:val="00BC1CD6"/>
    <w:rsid w:val="00BC30DE"/>
    <w:rsid w:val="00BC3C42"/>
    <w:rsid w:val="00BE1FD8"/>
    <w:rsid w:val="00BE2AB6"/>
    <w:rsid w:val="00BE3111"/>
    <w:rsid w:val="00BF0448"/>
    <w:rsid w:val="00BF56BD"/>
    <w:rsid w:val="00BF79E2"/>
    <w:rsid w:val="00C02F06"/>
    <w:rsid w:val="00C06E8D"/>
    <w:rsid w:val="00C07C15"/>
    <w:rsid w:val="00C331EC"/>
    <w:rsid w:val="00C4599C"/>
    <w:rsid w:val="00C46BDA"/>
    <w:rsid w:val="00C52CB2"/>
    <w:rsid w:val="00C537C9"/>
    <w:rsid w:val="00C628F4"/>
    <w:rsid w:val="00C62B36"/>
    <w:rsid w:val="00C70461"/>
    <w:rsid w:val="00C712B8"/>
    <w:rsid w:val="00C726D6"/>
    <w:rsid w:val="00C7638D"/>
    <w:rsid w:val="00C97B05"/>
    <w:rsid w:val="00CA0DB6"/>
    <w:rsid w:val="00CA5D17"/>
    <w:rsid w:val="00CB00F7"/>
    <w:rsid w:val="00CB096E"/>
    <w:rsid w:val="00CB2D2B"/>
    <w:rsid w:val="00CB5C51"/>
    <w:rsid w:val="00CD79A8"/>
    <w:rsid w:val="00CE4196"/>
    <w:rsid w:val="00D03A6C"/>
    <w:rsid w:val="00D1327C"/>
    <w:rsid w:val="00D14814"/>
    <w:rsid w:val="00D14B47"/>
    <w:rsid w:val="00D36238"/>
    <w:rsid w:val="00D461EF"/>
    <w:rsid w:val="00D657EF"/>
    <w:rsid w:val="00D66371"/>
    <w:rsid w:val="00D87022"/>
    <w:rsid w:val="00D87079"/>
    <w:rsid w:val="00DB35AB"/>
    <w:rsid w:val="00DE0510"/>
    <w:rsid w:val="00DF3C83"/>
    <w:rsid w:val="00DF58BC"/>
    <w:rsid w:val="00DF5A9D"/>
    <w:rsid w:val="00E02C0A"/>
    <w:rsid w:val="00E13054"/>
    <w:rsid w:val="00E175BD"/>
    <w:rsid w:val="00E2056B"/>
    <w:rsid w:val="00E3011B"/>
    <w:rsid w:val="00E34C2D"/>
    <w:rsid w:val="00E35401"/>
    <w:rsid w:val="00E37680"/>
    <w:rsid w:val="00E41B8A"/>
    <w:rsid w:val="00E56B5D"/>
    <w:rsid w:val="00E73AF7"/>
    <w:rsid w:val="00E8304D"/>
    <w:rsid w:val="00EA6A61"/>
    <w:rsid w:val="00EC0303"/>
    <w:rsid w:val="00EC6356"/>
    <w:rsid w:val="00EC70F5"/>
    <w:rsid w:val="00ED2A7B"/>
    <w:rsid w:val="00EE1BB8"/>
    <w:rsid w:val="00EE289F"/>
    <w:rsid w:val="00F057B9"/>
    <w:rsid w:val="00F10CC0"/>
    <w:rsid w:val="00F1232A"/>
    <w:rsid w:val="00F16836"/>
    <w:rsid w:val="00F22921"/>
    <w:rsid w:val="00F325DE"/>
    <w:rsid w:val="00F3484B"/>
    <w:rsid w:val="00F37916"/>
    <w:rsid w:val="00F406DE"/>
    <w:rsid w:val="00F435A2"/>
    <w:rsid w:val="00F441A5"/>
    <w:rsid w:val="00F44C47"/>
    <w:rsid w:val="00F514E5"/>
    <w:rsid w:val="00F56EAD"/>
    <w:rsid w:val="00F615E9"/>
    <w:rsid w:val="00F66E30"/>
    <w:rsid w:val="00F7621C"/>
    <w:rsid w:val="00F76CE0"/>
    <w:rsid w:val="00F81C94"/>
    <w:rsid w:val="00F84A41"/>
    <w:rsid w:val="00F879C7"/>
    <w:rsid w:val="00F87C19"/>
    <w:rsid w:val="00F91953"/>
    <w:rsid w:val="00FA00F4"/>
    <w:rsid w:val="00FA13CA"/>
    <w:rsid w:val="00FA3D32"/>
    <w:rsid w:val="00FA65B1"/>
    <w:rsid w:val="00FA6905"/>
    <w:rsid w:val="00FB0A7A"/>
    <w:rsid w:val="00FD34CF"/>
    <w:rsid w:val="00FD3691"/>
    <w:rsid w:val="00FD3F34"/>
    <w:rsid w:val="00FE61DF"/>
    <w:rsid w:val="00FE795C"/>
    <w:rsid w:val="00FF1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1D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00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0F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5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5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3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8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4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01B82-238F-4950-9ACC-6BCFE018E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2372</TotalTime>
  <Pages>6</Pages>
  <Words>1743</Words>
  <Characters>9936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crodriguez</dc:creator>
  <cp:lastModifiedBy>HBaldera</cp:lastModifiedBy>
  <cp:revision>371</cp:revision>
  <cp:lastPrinted>2016-06-20T16:36:00Z</cp:lastPrinted>
  <dcterms:created xsi:type="dcterms:W3CDTF">2014-05-13T16:09:00Z</dcterms:created>
  <dcterms:modified xsi:type="dcterms:W3CDTF">2016-06-20T16:52:00Z</dcterms:modified>
</cp:coreProperties>
</file>