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71" w:rsidRDefault="00C869D8" w:rsidP="00957AF1">
      <w:pPr>
        <w:pStyle w:val="Heading1"/>
      </w:pPr>
      <w:r>
        <w:t>Exercise</w:t>
      </w:r>
      <w:r w:rsidR="00957AF1" w:rsidRPr="00957AF1">
        <w:t xml:space="preserve">: Assessing the Governance </w:t>
      </w:r>
      <w:r w:rsidR="008F3C92">
        <w:t xml:space="preserve">and Risk Management </w:t>
      </w:r>
      <w:bookmarkStart w:id="0" w:name="_GoBack"/>
      <w:bookmarkEnd w:id="0"/>
      <w:r w:rsidR="00957AF1" w:rsidRPr="00957AF1">
        <w:t xml:space="preserve">of an Insurer and </w:t>
      </w:r>
      <w:r w:rsidR="00957AF1">
        <w:t>i</w:t>
      </w:r>
      <w:r w:rsidR="00957AF1" w:rsidRPr="00957AF1">
        <w:t>t</w:t>
      </w:r>
      <w:r w:rsidR="00957AF1">
        <w:t>s</w:t>
      </w:r>
      <w:r w:rsidR="00957AF1" w:rsidRPr="00957AF1">
        <w:t xml:space="preserve"> Insurance Group</w:t>
      </w:r>
    </w:p>
    <w:p w:rsidR="00BD1EBA" w:rsidRPr="00BD1EBA" w:rsidRDefault="00BD1EBA" w:rsidP="00BD1EBA">
      <w:pPr>
        <w:pStyle w:val="Heading2"/>
      </w:pPr>
      <w:r>
        <w:t>Acquisition of a life insurer in trouble</w:t>
      </w:r>
    </w:p>
    <w:p w:rsidR="00D15DA5" w:rsidRDefault="00957AF1" w:rsidP="00957AF1">
      <w:r>
        <w:t>A life insurer</w:t>
      </w:r>
      <w:r w:rsidR="00D15DA5">
        <w:t xml:space="preserve"> in </w:t>
      </w:r>
      <w:r>
        <w:t xml:space="preserve">your </w:t>
      </w:r>
      <w:r w:rsidR="00BB34C4">
        <w:t>country</w:t>
      </w:r>
      <w:r>
        <w:t xml:space="preserve"> called </w:t>
      </w:r>
      <w:r w:rsidRPr="00957AF1">
        <w:rPr>
          <w:b/>
        </w:rPr>
        <w:t>Providence</w:t>
      </w:r>
      <w:r>
        <w:t xml:space="preserve"> had experienced some solvency problems</w:t>
      </w:r>
      <w:r w:rsidR="008B2445">
        <w:t xml:space="preserve"> the last couple of years </w:t>
      </w:r>
      <w:r>
        <w:t xml:space="preserve">and its capital position needed urgently to be strengthened. As the supervisor, you therefore welcomed the offer of </w:t>
      </w:r>
      <w:r w:rsidR="008B2445">
        <w:t>a</w:t>
      </w:r>
      <w:r>
        <w:t xml:space="preserve"> global insurance group</w:t>
      </w:r>
      <w:r w:rsidR="008B2445">
        <w:t xml:space="preserve"> and its holding company,</w:t>
      </w:r>
      <w:r>
        <w:t xml:space="preserve"> </w:t>
      </w:r>
      <w:r w:rsidRPr="00957AF1">
        <w:rPr>
          <w:b/>
        </w:rPr>
        <w:t>Expand</w:t>
      </w:r>
      <w:r w:rsidR="008B2445" w:rsidRPr="008B2445">
        <w:t>,</w:t>
      </w:r>
      <w:r w:rsidRPr="00957AF1">
        <w:rPr>
          <w:b/>
        </w:rPr>
        <w:t xml:space="preserve"> </w:t>
      </w:r>
      <w:r>
        <w:t>to buy the life insurer and make a significant capital injection</w:t>
      </w:r>
      <w:r w:rsidR="00D15DA5">
        <w:t>, thus restoring the solvency position to an acceptable level</w:t>
      </w:r>
      <w:r>
        <w:t xml:space="preserve">. </w:t>
      </w:r>
    </w:p>
    <w:p w:rsidR="00BD1EBA" w:rsidRDefault="00BD1EBA" w:rsidP="00BD1EBA">
      <w:pPr>
        <w:pStyle w:val="Heading2"/>
      </w:pPr>
      <w:r>
        <w:t>Senior management</w:t>
      </w:r>
      <w:r w:rsidR="008922AD">
        <w:t>,</w:t>
      </w:r>
      <w:r>
        <w:t xml:space="preserve"> members of the board</w:t>
      </w:r>
      <w:r w:rsidR="008922AD">
        <w:t xml:space="preserve"> and control functions</w:t>
      </w:r>
    </w:p>
    <w:p w:rsidR="008B2445" w:rsidRDefault="008B2445" w:rsidP="00957AF1">
      <w:r>
        <w:t xml:space="preserve">Expand changed the CEO of Providence and replaced </w:t>
      </w:r>
      <w:r w:rsidR="00D62548">
        <w:t xml:space="preserve">him with a very talented young man, who had been to the same university as the CEO of Expand. </w:t>
      </w:r>
      <w:r w:rsidR="000C4998">
        <w:t>Four</w:t>
      </w:r>
      <w:r>
        <w:t xml:space="preserve"> board members</w:t>
      </w:r>
      <w:r w:rsidR="00D62548">
        <w:t xml:space="preserve"> were also exchanged, three of the</w:t>
      </w:r>
      <w:r>
        <w:t xml:space="preserve"> new members </w:t>
      </w:r>
      <w:r w:rsidR="00D62548">
        <w:t>also sitting on</w:t>
      </w:r>
      <w:r>
        <w:t xml:space="preserve"> the board of Expand</w:t>
      </w:r>
      <w:r w:rsidR="00D62548">
        <w:t xml:space="preserve"> and the forth being a retired CEO with extensive insurance knowledge. The remaining four members consisted of the new CEO, who wa</w:t>
      </w:r>
      <w:r w:rsidR="00561C67">
        <w:t>s also the Chair of the board, the remaining men having</w:t>
      </w:r>
      <w:r w:rsidR="00D62548">
        <w:t xml:space="preserve"> been on the board for the last 15 years</w:t>
      </w:r>
      <w:r>
        <w:t xml:space="preserve">. The CRO and </w:t>
      </w:r>
      <w:r w:rsidR="00A5312A">
        <w:t xml:space="preserve">the Head of </w:t>
      </w:r>
      <w:r>
        <w:t xml:space="preserve">Internal Audit of Providence left </w:t>
      </w:r>
      <w:r w:rsidR="00561C67">
        <w:t xml:space="preserve">shortly after the acquisition </w:t>
      </w:r>
      <w:r>
        <w:t>and had to be</w:t>
      </w:r>
      <w:r w:rsidR="00681958">
        <w:t xml:space="preserve"> replaced with</w:t>
      </w:r>
      <w:r>
        <w:t xml:space="preserve"> new recruits</w:t>
      </w:r>
      <w:r w:rsidR="008922AD">
        <w:t>. The CEO recruited them shortly after, having personally vetted their merits from the insurance sector.</w:t>
      </w:r>
      <w:r w:rsidR="002D2A76">
        <w:t xml:space="preserve"> </w:t>
      </w:r>
      <w:r w:rsidR="000C4998">
        <w:t>T</w:t>
      </w:r>
      <w:r w:rsidR="002D2A76">
        <w:t>he</w:t>
      </w:r>
      <w:r w:rsidR="000C4998">
        <w:t xml:space="preserve"> rest of the</w:t>
      </w:r>
      <w:r w:rsidR="002D2A76">
        <w:t xml:space="preserve"> staff otherwise remained the same.</w:t>
      </w:r>
    </w:p>
    <w:p w:rsidR="00BD1EBA" w:rsidRDefault="00BD1EBA" w:rsidP="00BD1EBA">
      <w:pPr>
        <w:pStyle w:val="Heading2"/>
      </w:pPr>
      <w:r>
        <w:t>Competing to become the leading insurer</w:t>
      </w:r>
    </w:p>
    <w:p w:rsidR="00BC742B" w:rsidRDefault="00957AF1" w:rsidP="00957AF1">
      <w:r>
        <w:t>In order to gain</w:t>
      </w:r>
      <w:r w:rsidR="0099693B">
        <w:t xml:space="preserve"> market shares, Expand ordered P</w:t>
      </w:r>
      <w:r>
        <w:t xml:space="preserve">rovidence to get into new </w:t>
      </w:r>
      <w:r w:rsidR="00BC742B">
        <w:t>product</w:t>
      </w:r>
      <w:r w:rsidR="008B2445">
        <w:t>s</w:t>
      </w:r>
      <w:r w:rsidR="0099693B">
        <w:t xml:space="preserve"> and innovate</w:t>
      </w:r>
      <w:r w:rsidR="008B2445">
        <w:t>. A</w:t>
      </w:r>
      <w:r w:rsidR="0099693B">
        <w:t xml:space="preserve">t the same time </w:t>
      </w:r>
      <w:r w:rsidR="008B2445">
        <w:t xml:space="preserve">Providence was instructed to </w:t>
      </w:r>
      <w:r w:rsidR="0099693B">
        <w:t xml:space="preserve">press the prices </w:t>
      </w:r>
      <w:r w:rsidR="008B2445">
        <w:t xml:space="preserve">in order </w:t>
      </w:r>
      <w:r w:rsidR="0099693B">
        <w:t xml:space="preserve">to compete with the leading firms in the local market. </w:t>
      </w:r>
      <w:r w:rsidR="008B2445">
        <w:t>Expand also encouraged Providence to compete with the other subsidiaries in the group</w:t>
      </w:r>
      <w:r w:rsidR="00681958">
        <w:t xml:space="preserve"> in order</w:t>
      </w:r>
      <w:r w:rsidR="008B2445">
        <w:t xml:space="preserve"> to make the group competitive on a global level. </w:t>
      </w:r>
      <w:r w:rsidR="0099693B">
        <w:t>To achieve the goal of becoming the leading company</w:t>
      </w:r>
      <w:r w:rsidR="00BC742B">
        <w:t>,</w:t>
      </w:r>
      <w:r w:rsidR="0099693B">
        <w:t xml:space="preserve"> Providence was </w:t>
      </w:r>
      <w:r w:rsidR="00681958">
        <w:t>furthermore</w:t>
      </w:r>
      <w:r w:rsidR="0099693B">
        <w:t xml:space="preserve"> instructed to offer high guarantee products and invest in high yielding assets</w:t>
      </w:r>
      <w:r w:rsidR="00681958">
        <w:t>. These</w:t>
      </w:r>
      <w:r w:rsidR="00BC742B">
        <w:t xml:space="preserve"> </w:t>
      </w:r>
      <w:r w:rsidR="00BB34C4">
        <w:t xml:space="preserve">assets </w:t>
      </w:r>
      <w:r w:rsidR="00BC742B">
        <w:t>were poorly matched to the liabilities</w:t>
      </w:r>
      <w:r w:rsidR="00681958">
        <w:t xml:space="preserve"> but Expand considered the risks of the mismatch negligible</w:t>
      </w:r>
      <w:r w:rsidR="0099693B">
        <w:t>.</w:t>
      </w:r>
      <w:r w:rsidR="008003E2">
        <w:t xml:space="preserve"> </w:t>
      </w:r>
      <w:r w:rsidR="0099693B">
        <w:t xml:space="preserve"> </w:t>
      </w:r>
    </w:p>
    <w:p w:rsidR="00BD1EBA" w:rsidRDefault="001B17DE" w:rsidP="00BD1EBA">
      <w:pPr>
        <w:pStyle w:val="Heading2"/>
      </w:pPr>
      <w:r>
        <w:t>Sticking to the group</w:t>
      </w:r>
      <w:r w:rsidR="00BD1EBA">
        <w:t xml:space="preserve"> strategy</w:t>
      </w:r>
    </w:p>
    <w:p w:rsidR="00BC742B" w:rsidRDefault="00561C67" w:rsidP="00957AF1">
      <w:r>
        <w:t>Providence grew considerably at first due to the high i</w:t>
      </w:r>
      <w:r w:rsidR="0099693B">
        <w:t xml:space="preserve">nterest rates </w:t>
      </w:r>
      <w:r w:rsidR="00D15DA5">
        <w:t>a</w:t>
      </w:r>
      <w:r w:rsidR="00681958">
        <w:t>nd</w:t>
      </w:r>
      <w:r w:rsidR="00D15DA5">
        <w:t xml:space="preserve"> </w:t>
      </w:r>
      <w:r>
        <w:t xml:space="preserve">good </w:t>
      </w:r>
      <w:r w:rsidR="008003E2">
        <w:t>investment climate</w:t>
      </w:r>
      <w:r w:rsidR="0099693B">
        <w:t xml:space="preserve">. </w:t>
      </w:r>
      <w:r w:rsidR="00BC742B">
        <w:t xml:space="preserve">There was, however, </w:t>
      </w:r>
      <w:r w:rsidR="0099693B">
        <w:t>a significant increase in the expenses to fund the growth</w:t>
      </w:r>
      <w:r w:rsidR="00D15DA5">
        <w:t>,</w:t>
      </w:r>
      <w:r w:rsidR="0099693B">
        <w:t xml:space="preserve"> with much smaller increase in expense recoveries from the new revenue streams.</w:t>
      </w:r>
      <w:r w:rsidR="00D15DA5">
        <w:t xml:space="preserve"> Due to the</w:t>
      </w:r>
      <w:r w:rsidR="00BD1EBA">
        <w:t xml:space="preserve"> then</w:t>
      </w:r>
      <w:r w:rsidR="00D15DA5">
        <w:t xml:space="preserve"> leading position</w:t>
      </w:r>
      <w:r w:rsidR="008003E2">
        <w:t xml:space="preserve"> </w:t>
      </w:r>
      <w:r w:rsidR="00681958">
        <w:t>in</w:t>
      </w:r>
      <w:r w:rsidR="008003E2">
        <w:t xml:space="preserve"> the local market</w:t>
      </w:r>
      <w:r w:rsidR="00681958" w:rsidRPr="00681958">
        <w:t xml:space="preserve"> </w:t>
      </w:r>
      <w:r w:rsidR="00681958">
        <w:t>and the success of the guaranteed products</w:t>
      </w:r>
      <w:r w:rsidR="00BC742B">
        <w:t>,</w:t>
      </w:r>
      <w:r w:rsidR="00D15DA5">
        <w:t xml:space="preserve"> Providence continued to offer the</w:t>
      </w:r>
      <w:r w:rsidR="00681958">
        <w:t>m</w:t>
      </w:r>
      <w:r w:rsidR="00D15DA5">
        <w:t xml:space="preserve"> although interest rates were</w:t>
      </w:r>
      <w:r w:rsidR="008003E2">
        <w:t xml:space="preserve"> starting to fall to worrying levels</w:t>
      </w:r>
      <w:r w:rsidR="00BC742B">
        <w:t>. T</w:t>
      </w:r>
      <w:r w:rsidR="00D15DA5">
        <w:t xml:space="preserve">hey also kept up with </w:t>
      </w:r>
      <w:r w:rsidR="00681958">
        <w:t>their</w:t>
      </w:r>
      <w:r w:rsidR="00D15DA5">
        <w:t xml:space="preserve"> investment strategy, although the assets</w:t>
      </w:r>
      <w:r w:rsidR="00BC742B">
        <w:t xml:space="preserve"> had</w:t>
      </w:r>
      <w:r w:rsidR="00D15DA5">
        <w:t xml:space="preserve"> started losing in value</w:t>
      </w:r>
      <w:r w:rsidR="00BC742B">
        <w:t xml:space="preserve">. </w:t>
      </w:r>
    </w:p>
    <w:p w:rsidR="00BB34C4" w:rsidRDefault="00BC742B" w:rsidP="00957AF1">
      <w:r>
        <w:t>The Appointed Actuary and the Investment Committee of Providence had major reservations to the strategy</w:t>
      </w:r>
      <w:r w:rsidR="001B17DE">
        <w:t xml:space="preserve"> of the group</w:t>
      </w:r>
      <w:r>
        <w:t xml:space="preserve"> </w:t>
      </w:r>
      <w:r w:rsidR="008003E2">
        <w:t>and wanted to change</w:t>
      </w:r>
      <w:r w:rsidR="001B17DE">
        <w:t xml:space="preserve"> it locally for Providence. T</w:t>
      </w:r>
      <w:r>
        <w:t>he</w:t>
      </w:r>
      <w:r w:rsidR="00BB34C4">
        <w:t xml:space="preserve"> </w:t>
      </w:r>
      <w:r w:rsidR="001B17DE">
        <w:t xml:space="preserve">strategic direction as outlined by </w:t>
      </w:r>
      <w:r w:rsidR="008003E2">
        <w:t>the CEO of E</w:t>
      </w:r>
      <w:r>
        <w:t>xpand</w:t>
      </w:r>
      <w:r w:rsidR="00681958">
        <w:t>, wh</w:t>
      </w:r>
      <w:r w:rsidR="00BB34C4">
        <w:t>om</w:t>
      </w:r>
      <w:r w:rsidR="00681958">
        <w:t xml:space="preserve"> the CEO of Providence trusted fully,</w:t>
      </w:r>
      <w:r>
        <w:t xml:space="preserve"> had</w:t>
      </w:r>
      <w:r w:rsidR="001B17DE">
        <w:t>, however,</w:t>
      </w:r>
      <w:r>
        <w:t xml:space="preserve"> proved </w:t>
      </w:r>
      <w:r w:rsidR="009918B8">
        <w:t>suc</w:t>
      </w:r>
      <w:r w:rsidR="008922AD">
        <w:t>c</w:t>
      </w:r>
      <w:r w:rsidR="009918B8">
        <w:t>essful</w:t>
      </w:r>
      <w:r>
        <w:t xml:space="preserve"> in the past</w:t>
      </w:r>
      <w:r w:rsidR="008003E2">
        <w:t>,</w:t>
      </w:r>
      <w:r>
        <w:t xml:space="preserve"> so the Board of Providence chose to disregard their criticism</w:t>
      </w:r>
      <w:r w:rsidR="00561C67">
        <w:t xml:space="preserve"> and stick to the same strategy</w:t>
      </w:r>
      <w:r>
        <w:t>.</w:t>
      </w:r>
    </w:p>
    <w:p w:rsidR="001B17DE" w:rsidRDefault="001B17DE" w:rsidP="001B17DE">
      <w:pPr>
        <w:pStyle w:val="Heading2"/>
      </w:pPr>
      <w:r>
        <w:lastRenderedPageBreak/>
        <w:t>Lending a helping hand</w:t>
      </w:r>
    </w:p>
    <w:p w:rsidR="001F6E18" w:rsidRDefault="00A67614" w:rsidP="00957AF1">
      <w:r>
        <w:t xml:space="preserve">Providence’s </w:t>
      </w:r>
      <w:r w:rsidR="00BB34C4">
        <w:t>main competitor</w:t>
      </w:r>
      <w:r>
        <w:t xml:space="preserve"> </w:t>
      </w:r>
      <w:r w:rsidR="00BB34C4">
        <w:t xml:space="preserve">in the Expand group, the life insurer </w:t>
      </w:r>
      <w:r w:rsidR="00BB34C4" w:rsidRPr="00BB34C4">
        <w:rPr>
          <w:b/>
        </w:rPr>
        <w:t>Confidence</w:t>
      </w:r>
      <w:r w:rsidR="00BB34C4">
        <w:t>, which was located in a neighbouring country to Providence</w:t>
      </w:r>
      <w:r w:rsidR="00561C67">
        <w:t>’s</w:t>
      </w:r>
      <w:r w:rsidR="00BB34C4">
        <w:t xml:space="preserve">, started having liquidity problems due to problems experienced in </w:t>
      </w:r>
      <w:r w:rsidR="001F6E18">
        <w:t>its</w:t>
      </w:r>
      <w:r w:rsidR="00BB34C4">
        <w:t xml:space="preserve"> guaranteed life insurance products</w:t>
      </w:r>
      <w:r w:rsidR="001F6E18" w:rsidRPr="001F6E18">
        <w:t xml:space="preserve"> </w:t>
      </w:r>
      <w:r w:rsidR="001F6E18">
        <w:t>and illiquid asset portfolio</w:t>
      </w:r>
      <w:r w:rsidR="00BB34C4">
        <w:t xml:space="preserve">. Confidence could not get affordable loans </w:t>
      </w:r>
      <w:r w:rsidR="001F6E18">
        <w:t>in</w:t>
      </w:r>
      <w:r>
        <w:t xml:space="preserve"> its</w:t>
      </w:r>
      <w:r w:rsidR="00BB34C4">
        <w:t xml:space="preserve"> market due to </w:t>
      </w:r>
      <w:r w:rsidR="00561C67">
        <w:t>its</w:t>
      </w:r>
      <w:r w:rsidR="001F6E18">
        <w:t xml:space="preserve"> </w:t>
      </w:r>
      <w:r w:rsidR="00BB34C4">
        <w:t xml:space="preserve">solvency problems, </w:t>
      </w:r>
      <w:r w:rsidR="001F6E18">
        <w:t xml:space="preserve">which were publicly known. </w:t>
      </w:r>
      <w:r w:rsidR="00BB34C4">
        <w:t xml:space="preserve">Providence was </w:t>
      </w:r>
      <w:r w:rsidR="001F6E18">
        <w:t xml:space="preserve">therefore </w:t>
      </w:r>
      <w:r w:rsidR="00BB34C4">
        <w:t xml:space="preserve">instructed by Expand to lend them the sums needed </w:t>
      </w:r>
      <w:r w:rsidR="001F6E18">
        <w:t xml:space="preserve">and to do so </w:t>
      </w:r>
      <w:r w:rsidR="00BB34C4">
        <w:t>on favourable terms</w:t>
      </w:r>
      <w:r w:rsidR="001F6E18">
        <w:t xml:space="preserve"> so that Confidence could sort out its problems</w:t>
      </w:r>
      <w:r w:rsidR="00BB34C4">
        <w:t xml:space="preserve">. Although Providence wasn’t </w:t>
      </w:r>
      <w:r w:rsidR="001F6E18">
        <w:t xml:space="preserve">particularly </w:t>
      </w:r>
      <w:r w:rsidR="00BB34C4">
        <w:t>happy to</w:t>
      </w:r>
      <w:r w:rsidR="001F6E18">
        <w:t xml:space="preserve"> assist a competitor, the board saw no other solution than to provide the loan on the indicated terms. Providence was later to extend the loan as Confidence’s liquidity problems grew and more capital was needed urgently.</w:t>
      </w:r>
    </w:p>
    <w:p w:rsidR="001B17DE" w:rsidRDefault="001B17DE" w:rsidP="001B17DE">
      <w:pPr>
        <w:pStyle w:val="Heading2"/>
      </w:pPr>
      <w:r>
        <w:t>The end</w:t>
      </w:r>
    </w:p>
    <w:p w:rsidR="001F6E18" w:rsidRDefault="001F6E18" w:rsidP="00957AF1">
      <w:r>
        <w:t xml:space="preserve">Confidence </w:t>
      </w:r>
      <w:r w:rsidR="00A67614">
        <w:t xml:space="preserve">later ceased payments and went bankrupt, soon to be followed by Providence, which had lost considerable money on guaranteed </w:t>
      </w:r>
      <w:r w:rsidR="009918B8">
        <w:t xml:space="preserve">insurance </w:t>
      </w:r>
      <w:r w:rsidR="00A67614">
        <w:t>products</w:t>
      </w:r>
      <w:r w:rsidR="009918B8">
        <w:t xml:space="preserve"> </w:t>
      </w:r>
      <w:r w:rsidR="00A67614">
        <w:t xml:space="preserve">and the loans </w:t>
      </w:r>
      <w:r w:rsidR="009918B8">
        <w:t xml:space="preserve">to Confidence </w:t>
      </w:r>
      <w:r w:rsidR="00A67614">
        <w:t>that were never repaid</w:t>
      </w:r>
      <w:r w:rsidR="009918B8">
        <w:t>. T</w:t>
      </w:r>
      <w:r w:rsidR="00A67614">
        <w:t>he asset portfolio</w:t>
      </w:r>
      <w:r w:rsidR="009918B8">
        <w:t xml:space="preserve"> of Providence had</w:t>
      </w:r>
      <w:r w:rsidR="00A67614">
        <w:t xml:space="preserve"> </w:t>
      </w:r>
      <w:r w:rsidR="009918B8">
        <w:t>furthermore</w:t>
      </w:r>
      <w:r w:rsidR="00A67614">
        <w:t xml:space="preserve"> lost in value and be</w:t>
      </w:r>
      <w:r w:rsidR="009918B8">
        <w:t>come</w:t>
      </w:r>
      <w:r w:rsidR="00A67614">
        <w:t xml:space="preserve"> illiquid.</w:t>
      </w:r>
      <w:r w:rsidR="002D2A76">
        <w:t xml:space="preserve"> There was no group support from Expand, which decided to divest Providence and Confidence as they were considered less crucial to the group’s strategy and reputation. There</w:t>
      </w:r>
      <w:r w:rsidR="00561C67">
        <w:t xml:space="preserve"> wa</w:t>
      </w:r>
      <w:r w:rsidR="009918B8">
        <w:t xml:space="preserve">s not enough money left for all of Providence’s </w:t>
      </w:r>
      <w:r w:rsidR="00561C67">
        <w:t>creditors, including the</w:t>
      </w:r>
      <w:r w:rsidR="009918B8">
        <w:t>ir</w:t>
      </w:r>
      <w:r w:rsidR="00561C67">
        <w:t xml:space="preserve"> </w:t>
      </w:r>
      <w:r w:rsidR="002D2A76">
        <w:t xml:space="preserve">policyholders, which </w:t>
      </w:r>
      <w:r w:rsidR="009918B8">
        <w:t>had to take a cut in what was owed to them</w:t>
      </w:r>
      <w:r w:rsidR="00561C67">
        <w:t>.</w:t>
      </w:r>
      <w:r w:rsidR="00A67614">
        <w:t xml:space="preserve">  </w:t>
      </w:r>
    </w:p>
    <w:p w:rsidR="001F6E18" w:rsidRDefault="001F6E18" w:rsidP="00957AF1">
      <w:r>
        <w:t xml:space="preserve"> </w:t>
      </w:r>
    </w:p>
    <w:p w:rsidR="00BC742B" w:rsidRDefault="001F6E18" w:rsidP="00957AF1">
      <w:r>
        <w:t xml:space="preserve"> </w:t>
      </w:r>
      <w:r w:rsidR="00BB34C4">
        <w:t xml:space="preserve">  </w:t>
      </w:r>
      <w:r w:rsidR="00BC742B">
        <w:t xml:space="preserve"> </w:t>
      </w:r>
    </w:p>
    <w:p w:rsidR="00BC742B" w:rsidRDefault="00BC742B" w:rsidP="001B17DE">
      <w:pPr>
        <w:pStyle w:val="Heading3"/>
      </w:pPr>
      <w:r>
        <w:t>Questions:</w:t>
      </w:r>
    </w:p>
    <w:p w:rsidR="00957AF1" w:rsidRDefault="00681958" w:rsidP="00BC742B">
      <w:pPr>
        <w:pStyle w:val="ListParagraph"/>
        <w:numPr>
          <w:ilvl w:val="0"/>
          <w:numId w:val="1"/>
        </w:numPr>
      </w:pPr>
      <w:r>
        <w:t>What governance</w:t>
      </w:r>
      <w:r w:rsidR="00844D6D">
        <w:t xml:space="preserve">, internal control </w:t>
      </w:r>
      <w:r w:rsidR="00A67614">
        <w:t xml:space="preserve">and </w:t>
      </w:r>
      <w:r w:rsidR="00A5312A">
        <w:t>risk management</w:t>
      </w:r>
      <w:r w:rsidR="00A67614">
        <w:t xml:space="preserve"> </w:t>
      </w:r>
      <w:r>
        <w:t xml:space="preserve">concerns </w:t>
      </w:r>
      <w:r w:rsidR="00D62548">
        <w:t>would</w:t>
      </w:r>
      <w:r>
        <w:t xml:space="preserve"> you have</w:t>
      </w:r>
      <w:r w:rsidR="00D62548">
        <w:t xml:space="preserve"> </w:t>
      </w:r>
      <w:r w:rsidR="001B17DE">
        <w:t xml:space="preserve">had </w:t>
      </w:r>
      <w:r w:rsidR="00D62548">
        <w:t>as the supervisor of Providence</w:t>
      </w:r>
      <w:r>
        <w:t>?</w:t>
      </w:r>
    </w:p>
    <w:p w:rsidR="00681958" w:rsidRDefault="00681958" w:rsidP="00BC742B">
      <w:pPr>
        <w:pStyle w:val="ListParagraph"/>
        <w:numPr>
          <w:ilvl w:val="0"/>
          <w:numId w:val="1"/>
        </w:numPr>
      </w:pPr>
      <w:r>
        <w:t xml:space="preserve">What </w:t>
      </w:r>
      <w:r w:rsidR="00D62548">
        <w:t xml:space="preserve">regulatory framework should you have had </w:t>
      </w:r>
      <w:r w:rsidR="00BD1EBA">
        <w:t xml:space="preserve">in place </w:t>
      </w:r>
      <w:r w:rsidR="00D62548">
        <w:t xml:space="preserve">and what </w:t>
      </w:r>
      <w:r w:rsidR="00BD1EBA">
        <w:t>supervisory</w:t>
      </w:r>
      <w:r w:rsidR="00BB34C4">
        <w:t xml:space="preserve"> measures c</w:t>
      </w:r>
      <w:r>
        <w:t xml:space="preserve">ould </w:t>
      </w:r>
      <w:r w:rsidR="00D62548">
        <w:t>you</w:t>
      </w:r>
      <w:r>
        <w:t xml:space="preserve"> have taken</w:t>
      </w:r>
      <w:r w:rsidR="00BB34C4">
        <w:t xml:space="preserve"> to prevent or mitigate the problems that later occurred?</w:t>
      </w:r>
    </w:p>
    <w:p w:rsidR="00BB34C4" w:rsidRPr="00957AF1" w:rsidRDefault="00BD1EBA" w:rsidP="00BC742B">
      <w:pPr>
        <w:pStyle w:val="ListParagraph"/>
        <w:numPr>
          <w:ilvl w:val="0"/>
          <w:numId w:val="1"/>
        </w:numPr>
      </w:pPr>
      <w:r>
        <w:t xml:space="preserve">How could you incentivise the insurance industry to </w:t>
      </w:r>
      <w:r w:rsidR="00561C67">
        <w:t xml:space="preserve">adopt </w:t>
      </w:r>
      <w:r>
        <w:t>better governance framework</w:t>
      </w:r>
      <w:r w:rsidR="001B17DE">
        <w:t>s</w:t>
      </w:r>
      <w:r>
        <w:t xml:space="preserve"> and practices and what </w:t>
      </w:r>
      <w:r w:rsidR="001B17DE">
        <w:t xml:space="preserve">would </w:t>
      </w:r>
      <w:r>
        <w:t xml:space="preserve">be on your list of improvements to make? </w:t>
      </w:r>
    </w:p>
    <w:sectPr w:rsidR="00BB34C4" w:rsidRPr="00957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B2C7E"/>
    <w:multiLevelType w:val="hybridMultilevel"/>
    <w:tmpl w:val="433E0FEA"/>
    <w:lvl w:ilvl="0" w:tplc="0809000F">
      <w:start w:val="1"/>
      <w:numFmt w:val="decimal"/>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F1"/>
    <w:rsid w:val="000C4998"/>
    <w:rsid w:val="001B17DE"/>
    <w:rsid w:val="001C3949"/>
    <w:rsid w:val="001F6E18"/>
    <w:rsid w:val="002D2A76"/>
    <w:rsid w:val="00561C67"/>
    <w:rsid w:val="00675671"/>
    <w:rsid w:val="00681958"/>
    <w:rsid w:val="008003E2"/>
    <w:rsid w:val="00844D6D"/>
    <w:rsid w:val="008922AD"/>
    <w:rsid w:val="008B2445"/>
    <w:rsid w:val="008F3C92"/>
    <w:rsid w:val="00957AF1"/>
    <w:rsid w:val="009918B8"/>
    <w:rsid w:val="0099693B"/>
    <w:rsid w:val="00A5312A"/>
    <w:rsid w:val="00A67614"/>
    <w:rsid w:val="00BB34C4"/>
    <w:rsid w:val="00BC742B"/>
    <w:rsid w:val="00BD1EBA"/>
    <w:rsid w:val="00C869D8"/>
    <w:rsid w:val="00D15DA5"/>
    <w:rsid w:val="00D62548"/>
    <w:rsid w:val="00E4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42B"/>
    <w:pPr>
      <w:ind w:left="720"/>
      <w:contextualSpacing/>
    </w:pPr>
  </w:style>
  <w:style w:type="character" w:customStyle="1" w:styleId="Heading2Char">
    <w:name w:val="Heading 2 Char"/>
    <w:basedOn w:val="DefaultParagraphFont"/>
    <w:link w:val="Heading2"/>
    <w:uiPriority w:val="9"/>
    <w:rsid w:val="00BD1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7D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A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1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1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42B"/>
    <w:pPr>
      <w:ind w:left="720"/>
      <w:contextualSpacing/>
    </w:pPr>
  </w:style>
  <w:style w:type="character" w:customStyle="1" w:styleId="Heading2Char">
    <w:name w:val="Heading 2 Char"/>
    <w:basedOn w:val="DefaultParagraphFont"/>
    <w:link w:val="Heading2"/>
    <w:uiPriority w:val="9"/>
    <w:rsid w:val="00BD1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B17D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Bank for International Settlements</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Lofvendahl, Gunilla</dc:creator>
  <cp:lastModifiedBy>Lofvendahl, Gunilla</cp:lastModifiedBy>
  <cp:revision>12</cp:revision>
  <cp:lastPrinted>2015-05-11T14:55:00Z</cp:lastPrinted>
  <dcterms:created xsi:type="dcterms:W3CDTF">2015-03-09T15:25:00Z</dcterms:created>
  <dcterms:modified xsi:type="dcterms:W3CDTF">2015-05-11T14:55:00Z</dcterms:modified>
</cp:coreProperties>
</file>